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A4" w:rsidRDefault="005E60A4" w:rsidP="005E60A4">
      <w:pPr>
        <w:spacing w:line="360" w:lineRule="auto"/>
        <w:ind w:firstLine="709"/>
        <w:jc w:val="both"/>
        <w:rPr>
          <w:snapToGrid w:val="0"/>
          <w:sz w:val="28"/>
          <w:szCs w:val="28"/>
        </w:rPr>
      </w:pPr>
      <w:r>
        <w:rPr>
          <w:b/>
          <w:i/>
          <w:snapToGrid w:val="0"/>
          <w:sz w:val="28"/>
          <w:szCs w:val="28"/>
        </w:rPr>
        <w:t>Анализ причин аварийности и травматизма в поднадзорных организациях</w:t>
      </w:r>
      <w:r>
        <w:rPr>
          <w:snapToGrid w:val="0"/>
          <w:sz w:val="28"/>
          <w:szCs w:val="28"/>
        </w:rPr>
        <w:t>.</w:t>
      </w:r>
    </w:p>
    <w:p w:rsidR="005E60A4" w:rsidRDefault="005E60A4" w:rsidP="005E60A4">
      <w:pPr>
        <w:spacing w:line="360" w:lineRule="auto"/>
        <w:ind w:firstLine="709"/>
        <w:jc w:val="both"/>
        <w:rPr>
          <w:snapToGrid w:val="0"/>
          <w:sz w:val="28"/>
          <w:szCs w:val="28"/>
          <w:highlight w:val="yellow"/>
        </w:rPr>
      </w:pPr>
      <w:r>
        <w:rPr>
          <w:snapToGrid w:val="0"/>
          <w:sz w:val="28"/>
          <w:szCs w:val="28"/>
        </w:rPr>
        <w:t xml:space="preserve">За 12 месяцев </w:t>
      </w:r>
      <w:bookmarkStart w:id="0" w:name="_Hlk61853686"/>
      <w:r>
        <w:rPr>
          <w:snapToGrid w:val="0"/>
          <w:sz w:val="28"/>
          <w:szCs w:val="28"/>
        </w:rPr>
        <w:t xml:space="preserve">2020 г. в сфере промышленной безопасности произошли 6 </w:t>
      </w:r>
      <w:r>
        <w:rPr>
          <w:sz w:val="28"/>
          <w:szCs w:val="28"/>
        </w:rPr>
        <w:t xml:space="preserve">(шесть) </w:t>
      </w:r>
      <w:r>
        <w:rPr>
          <w:snapToGrid w:val="0"/>
          <w:sz w:val="28"/>
          <w:szCs w:val="28"/>
        </w:rPr>
        <w:t xml:space="preserve">аварии, </w:t>
      </w:r>
      <w:r>
        <w:rPr>
          <w:sz w:val="28"/>
          <w:szCs w:val="28"/>
        </w:rPr>
        <w:t>при которых тяжело травмировано 5 человек</w:t>
      </w:r>
      <w:r>
        <w:rPr>
          <w:snapToGrid w:val="0"/>
          <w:sz w:val="28"/>
          <w:szCs w:val="28"/>
        </w:rPr>
        <w:t>, со смертельным исходом - 2, травмированных в результате несчастных случаев и аварий на производстве</w:t>
      </w:r>
      <w:r>
        <w:rPr>
          <w:sz w:val="28"/>
          <w:szCs w:val="28"/>
        </w:rPr>
        <w:t xml:space="preserve"> – 29: с тяжелым исходом – 18, со смертельным исходом - 9</w:t>
      </w:r>
      <w:r>
        <w:rPr>
          <w:snapToGrid w:val="0"/>
          <w:sz w:val="28"/>
          <w:szCs w:val="28"/>
        </w:rPr>
        <w:t>.</w:t>
      </w:r>
      <w:bookmarkEnd w:id="0"/>
    </w:p>
    <w:p w:rsidR="005E60A4" w:rsidRDefault="005E60A4" w:rsidP="005E60A4">
      <w:pPr>
        <w:spacing w:line="360" w:lineRule="auto"/>
        <w:ind w:firstLine="709"/>
        <w:jc w:val="both"/>
        <w:rPr>
          <w:snapToGrid w:val="0"/>
          <w:sz w:val="28"/>
          <w:szCs w:val="28"/>
          <w:highlight w:val="yellow"/>
        </w:rPr>
      </w:pPr>
      <w:r>
        <w:rPr>
          <w:snapToGrid w:val="0"/>
          <w:sz w:val="28"/>
          <w:szCs w:val="28"/>
        </w:rPr>
        <w:t>За аналогичный период 2019 г. в сфере промышленной безопасности произошли 4 (четыре) аварии, при которых тяжело травмировано 5 человек, со смертельным исходом - 2, травмированных в результате несчастных случаев и аварий на производстве – 25: с тяжелым исходом – 15, со смертельным исходом - 8).</w:t>
      </w:r>
    </w:p>
    <w:p w:rsidR="005E60A4" w:rsidRDefault="005E60A4" w:rsidP="005E60A4">
      <w:pPr>
        <w:spacing w:line="360" w:lineRule="auto"/>
        <w:ind w:firstLine="709"/>
        <w:jc w:val="both"/>
        <w:rPr>
          <w:i/>
          <w:sz w:val="28"/>
          <w:szCs w:val="28"/>
        </w:rPr>
      </w:pPr>
      <w:r>
        <w:rPr>
          <w:i/>
          <w:sz w:val="28"/>
          <w:szCs w:val="28"/>
        </w:rPr>
        <w:t>Аварии произошли:</w:t>
      </w:r>
    </w:p>
    <w:p w:rsidR="005E60A4" w:rsidRDefault="005E60A4" w:rsidP="005E60A4">
      <w:pPr>
        <w:spacing w:line="360" w:lineRule="auto"/>
        <w:ind w:firstLine="709"/>
        <w:jc w:val="both"/>
        <w:rPr>
          <w:bCs/>
          <w:sz w:val="28"/>
          <w:szCs w:val="28"/>
        </w:rPr>
      </w:pPr>
      <w:r>
        <w:rPr>
          <w:bCs/>
          <w:sz w:val="28"/>
          <w:szCs w:val="28"/>
        </w:rPr>
        <w:t>11 января 2020 года в 21 час 07 минут на объекте ОАО «Новоборисовское хлебоприёмное предприятие» при ручной загрузке мучнистого сырья (мясокостной муки) на 6 этаже опасного производственного объекта «Цех по производству комбикормов» рег.№ А06-00037-0008» в бак (бункер) № 3 зернового сырья произошёл взрыв пылевоздушной смеси, что привело к аварии. В результате аварии произошло вскрытие стеновых панелей и рам остекления по всему периметру 6 этажа цеха по производству комбикормов и частично на 7 этаже. На 6 этаже произошло возгорание упаковки мешков (биг-бегов), в которых находилось мучнистое сырьё.</w:t>
      </w:r>
    </w:p>
    <w:p w:rsidR="005E60A4" w:rsidRDefault="005E60A4" w:rsidP="005E60A4">
      <w:pPr>
        <w:spacing w:line="360" w:lineRule="auto"/>
        <w:ind w:firstLine="709"/>
        <w:jc w:val="both"/>
        <w:rPr>
          <w:bCs/>
          <w:sz w:val="28"/>
          <w:szCs w:val="28"/>
        </w:rPr>
      </w:pPr>
      <w:r>
        <w:rPr>
          <w:bCs/>
          <w:sz w:val="28"/>
          <w:szCs w:val="28"/>
        </w:rPr>
        <w:t>Причинами аварии (несанкционированный взрыв) в производственном помещении 6 этажа цеха по производству комбикормов явились:</w:t>
      </w:r>
    </w:p>
    <w:p w:rsidR="005E60A4" w:rsidRDefault="005E60A4" w:rsidP="005E60A4">
      <w:pPr>
        <w:spacing w:line="360" w:lineRule="auto"/>
        <w:ind w:firstLine="709"/>
        <w:jc w:val="both"/>
        <w:rPr>
          <w:bCs/>
          <w:sz w:val="28"/>
          <w:szCs w:val="28"/>
        </w:rPr>
      </w:pPr>
      <w:r>
        <w:rPr>
          <w:bCs/>
          <w:sz w:val="28"/>
          <w:szCs w:val="28"/>
        </w:rPr>
        <w:t>1. Ручная загрузка мясокостной муки в бак № 3, без использования имеющейся линии механизированной подачи мучнистого сырья, с последующим образованием взрывоопасной пылевоздушной смеси и разряда статического электричества вследствие:</w:t>
      </w:r>
    </w:p>
    <w:p w:rsidR="005E60A4" w:rsidRDefault="005E60A4" w:rsidP="005E60A4">
      <w:pPr>
        <w:spacing w:line="360" w:lineRule="auto"/>
        <w:ind w:firstLine="709"/>
        <w:jc w:val="both"/>
        <w:rPr>
          <w:bCs/>
          <w:sz w:val="28"/>
          <w:szCs w:val="28"/>
        </w:rPr>
      </w:pPr>
      <w:r>
        <w:rPr>
          <w:bCs/>
          <w:sz w:val="28"/>
          <w:szCs w:val="28"/>
        </w:rPr>
        <w:t xml:space="preserve">— осуществления технологического процесса производства комбикормов в ОАО «Новоборисовское ХПП» на основании «Регламента организации технологического процесса производства комбикормов на </w:t>
      </w:r>
      <w:r>
        <w:rPr>
          <w:bCs/>
          <w:sz w:val="28"/>
          <w:szCs w:val="28"/>
        </w:rPr>
        <w:lastRenderedPageBreak/>
        <w:t>комбикормовых заводах, входящих в группу компаний «Агро-Белогорье», разработанного без учёта проектных решений по загрузке мучнистого сырья и не содержащего безопасных условий эксплуатации при производстве комбикормов, контроля производства и управления технологическим процессом, описания технологического процесса производства и технологической схемы;</w:t>
      </w:r>
    </w:p>
    <w:p w:rsidR="005E60A4" w:rsidRDefault="005E60A4" w:rsidP="005E60A4">
      <w:pPr>
        <w:spacing w:line="360" w:lineRule="auto"/>
        <w:ind w:firstLine="709"/>
        <w:jc w:val="both"/>
        <w:rPr>
          <w:bCs/>
          <w:sz w:val="28"/>
          <w:szCs w:val="28"/>
        </w:rPr>
      </w:pPr>
      <w:r>
        <w:rPr>
          <w:bCs/>
          <w:sz w:val="28"/>
          <w:szCs w:val="28"/>
        </w:rPr>
        <w:t>— эксплуатации негерметичного технологического оборудования (сквозные отверстия в самотёках и коробах норий, неплотно закрытые крышки люков баков (бункеров)), что послужило причиной проникновения пыли в производственное помещение 6 этажа цеха по производству комбикормов и отложении пыли на полу и оборудовании;</w:t>
      </w:r>
    </w:p>
    <w:p w:rsidR="005E60A4" w:rsidRDefault="005E60A4" w:rsidP="005E60A4">
      <w:pPr>
        <w:spacing w:line="360" w:lineRule="auto"/>
        <w:ind w:firstLine="709"/>
        <w:jc w:val="both"/>
        <w:rPr>
          <w:bCs/>
          <w:sz w:val="28"/>
          <w:szCs w:val="28"/>
        </w:rPr>
      </w:pPr>
      <w:r>
        <w:rPr>
          <w:bCs/>
          <w:sz w:val="28"/>
          <w:szCs w:val="28"/>
        </w:rPr>
        <w:t>— отсутствия по периметру 6 и 7 этажей цеха по производству комбикормов защитного заземления РЕ для уравнивания потенциалов между технологическим оборудованием и внутренней магистралью заземления для защиты от статического электричества.</w:t>
      </w:r>
    </w:p>
    <w:p w:rsidR="005E60A4" w:rsidRDefault="005E60A4" w:rsidP="005E60A4">
      <w:pPr>
        <w:spacing w:line="360" w:lineRule="auto"/>
        <w:ind w:firstLine="709"/>
        <w:jc w:val="both"/>
        <w:rPr>
          <w:bCs/>
          <w:sz w:val="28"/>
          <w:szCs w:val="28"/>
        </w:rPr>
      </w:pPr>
      <w:r>
        <w:rPr>
          <w:bCs/>
          <w:sz w:val="28"/>
          <w:szCs w:val="28"/>
        </w:rPr>
        <w:t>2. Отсутствие в «Графике уборки пыли и зачистки оборудования комбикормового завода», утверждённого генеральным директором ОАО «Новоборисовское ХПП» Васькиной Л.Ф. от 05.01.2019, указаний объёмов уборки пыли.</w:t>
      </w:r>
    </w:p>
    <w:p w:rsidR="005E60A4" w:rsidRDefault="005E60A4" w:rsidP="005E60A4">
      <w:pPr>
        <w:spacing w:line="360" w:lineRule="auto"/>
        <w:ind w:firstLine="709"/>
        <w:jc w:val="both"/>
        <w:rPr>
          <w:bCs/>
          <w:sz w:val="28"/>
          <w:szCs w:val="28"/>
        </w:rPr>
      </w:pPr>
      <w:r>
        <w:rPr>
          <w:bCs/>
          <w:sz w:val="28"/>
          <w:szCs w:val="28"/>
        </w:rPr>
        <w:t>3. Отсутствие порядка организации и осуществления планово-предупредительного ремонта оборудования цеха по производству комбикормов.</w:t>
      </w:r>
    </w:p>
    <w:p w:rsidR="005E60A4" w:rsidRDefault="005E60A4" w:rsidP="005E60A4">
      <w:pPr>
        <w:spacing w:line="360" w:lineRule="auto"/>
        <w:ind w:firstLine="709"/>
        <w:jc w:val="both"/>
        <w:rPr>
          <w:bCs/>
          <w:sz w:val="28"/>
          <w:szCs w:val="28"/>
        </w:rPr>
      </w:pPr>
      <w:r>
        <w:rPr>
          <w:bCs/>
          <w:sz w:val="28"/>
          <w:szCs w:val="28"/>
        </w:rPr>
        <w:t>4. Неудовлетворительная организация производственного контроля со стороны юридического лица ОАО «Новоборисовское ХПП» и должностных лиц предприятия за безопасным производством работ на 6 этаже цеха по производству комбикормов.</w:t>
      </w:r>
    </w:p>
    <w:p w:rsidR="005E60A4" w:rsidRDefault="005E60A4" w:rsidP="005E60A4">
      <w:pPr>
        <w:spacing w:line="360" w:lineRule="auto"/>
        <w:ind w:firstLine="709"/>
        <w:jc w:val="both"/>
        <w:rPr>
          <w:bCs/>
          <w:sz w:val="28"/>
          <w:szCs w:val="28"/>
        </w:rPr>
      </w:pPr>
      <w:r>
        <w:rPr>
          <w:bCs/>
          <w:sz w:val="28"/>
          <w:szCs w:val="28"/>
        </w:rPr>
        <w:t>5. Отсутствие в инструкции по промышленной безопасности ОАО «Новоборисовское ХПП» мер по защите от опасных проявлений статического электричества.</w:t>
      </w:r>
    </w:p>
    <w:p w:rsidR="005E60A4" w:rsidRDefault="005E60A4" w:rsidP="005E60A4">
      <w:pPr>
        <w:spacing w:line="360" w:lineRule="auto"/>
        <w:ind w:firstLine="709"/>
        <w:jc w:val="both"/>
        <w:rPr>
          <w:bCs/>
          <w:sz w:val="28"/>
          <w:szCs w:val="28"/>
        </w:rPr>
      </w:pPr>
      <w:r>
        <w:rPr>
          <w:bCs/>
          <w:sz w:val="28"/>
          <w:szCs w:val="28"/>
        </w:rPr>
        <w:lastRenderedPageBreak/>
        <w:t>6. Производство работ по загрузке мучнистого сырья на 6 этаже цеха по производству комбикормов без применения выданных видов спецодежды, спецобуви и других СИЗ.</w:t>
      </w:r>
    </w:p>
    <w:p w:rsidR="005E60A4" w:rsidRDefault="005E60A4" w:rsidP="005E60A4">
      <w:pPr>
        <w:spacing w:line="360" w:lineRule="auto"/>
        <w:ind w:firstLine="709"/>
        <w:jc w:val="both"/>
        <w:rPr>
          <w:bCs/>
          <w:sz w:val="28"/>
          <w:szCs w:val="28"/>
        </w:rPr>
      </w:pPr>
      <w:r>
        <w:rPr>
          <w:bCs/>
          <w:sz w:val="28"/>
          <w:szCs w:val="28"/>
        </w:rPr>
        <w:t>Расследование аварии завершено.</w:t>
      </w:r>
    </w:p>
    <w:p w:rsidR="005E60A4" w:rsidRDefault="005E60A4" w:rsidP="005E60A4">
      <w:pPr>
        <w:spacing w:line="360" w:lineRule="auto"/>
        <w:ind w:firstLine="709"/>
        <w:jc w:val="both"/>
        <w:rPr>
          <w:bCs/>
          <w:sz w:val="28"/>
          <w:szCs w:val="28"/>
        </w:rPr>
      </w:pPr>
    </w:p>
    <w:p w:rsidR="005E60A4" w:rsidRDefault="005E60A4" w:rsidP="005E60A4">
      <w:pPr>
        <w:spacing w:line="360" w:lineRule="auto"/>
        <w:ind w:firstLine="709"/>
        <w:jc w:val="both"/>
        <w:rPr>
          <w:bCs/>
          <w:sz w:val="28"/>
          <w:szCs w:val="28"/>
        </w:rPr>
      </w:pPr>
      <w:r>
        <w:rPr>
          <w:bCs/>
          <w:sz w:val="28"/>
          <w:szCs w:val="28"/>
        </w:rPr>
        <w:t>01 сентября 2020 г. в 19 ч. 50 мин. на строительной площадке строящегося жилого дома по ул. Есенина д.15 (Заказчик ООО ГК «Бизнес Инвест») произошла авария фасадного подъемника (обрыв) при его эксплуатации. В результате аварии пострадали 3 человека, в том числе 1 смертельно.</w:t>
      </w:r>
    </w:p>
    <w:p w:rsidR="005E60A4" w:rsidRDefault="005E60A4" w:rsidP="005E60A4">
      <w:pPr>
        <w:spacing w:line="360" w:lineRule="auto"/>
        <w:ind w:firstLine="709"/>
        <w:jc w:val="both"/>
        <w:rPr>
          <w:bCs/>
          <w:sz w:val="28"/>
          <w:szCs w:val="28"/>
        </w:rPr>
      </w:pPr>
      <w:r>
        <w:rPr>
          <w:bCs/>
          <w:sz w:val="28"/>
          <w:szCs w:val="28"/>
        </w:rPr>
        <w:t>В результате расследования выявлены:</w:t>
      </w:r>
    </w:p>
    <w:p w:rsidR="005E60A4" w:rsidRDefault="005E60A4" w:rsidP="005E60A4">
      <w:pPr>
        <w:spacing w:line="360" w:lineRule="auto"/>
        <w:ind w:firstLine="709"/>
        <w:jc w:val="both"/>
        <w:rPr>
          <w:bCs/>
          <w:sz w:val="28"/>
          <w:szCs w:val="28"/>
        </w:rPr>
      </w:pPr>
      <w:r>
        <w:rPr>
          <w:bCs/>
          <w:sz w:val="28"/>
          <w:szCs w:val="28"/>
        </w:rPr>
        <w:t>1. Неудовлетворительная организация безопасной эксплуатации фасадного подъемника ZLP-630 и безопасного производства работ на территории строительного объекта по адресу: ул. Есенина д. 15 со стороны ООО ГК «Бизнес Инвест», выразившаяся:</w:t>
      </w:r>
    </w:p>
    <w:p w:rsidR="005E60A4" w:rsidRDefault="005E60A4" w:rsidP="005E60A4">
      <w:pPr>
        <w:spacing w:line="360" w:lineRule="auto"/>
        <w:ind w:firstLine="709"/>
        <w:jc w:val="both"/>
        <w:rPr>
          <w:bCs/>
          <w:sz w:val="28"/>
          <w:szCs w:val="28"/>
        </w:rPr>
      </w:pPr>
      <w:r>
        <w:rPr>
          <w:bCs/>
          <w:sz w:val="28"/>
          <w:szCs w:val="28"/>
        </w:rPr>
        <w:t>— в грубых нарушениях требований к установке устройств для подвешивания платформы (консолей), установленных без проекта производства работ, разработанного с учетом требований руководства (инструкции) по эксплуатации фасадного подъемника;</w:t>
      </w:r>
    </w:p>
    <w:p w:rsidR="005E60A4" w:rsidRDefault="005E60A4" w:rsidP="005E60A4">
      <w:pPr>
        <w:spacing w:line="360" w:lineRule="auto"/>
        <w:ind w:firstLine="709"/>
        <w:jc w:val="both"/>
        <w:rPr>
          <w:bCs/>
          <w:sz w:val="28"/>
          <w:szCs w:val="28"/>
        </w:rPr>
      </w:pPr>
      <w:r>
        <w:rPr>
          <w:bCs/>
          <w:sz w:val="28"/>
          <w:szCs w:val="28"/>
        </w:rPr>
        <w:t>— во внесении изменений в конструкцию фасадного подъемника, не предусмотренных руководством (инструкцией) по эксплуатации завода-изготовителя;</w:t>
      </w:r>
    </w:p>
    <w:p w:rsidR="005E60A4" w:rsidRDefault="005E60A4" w:rsidP="005E60A4">
      <w:pPr>
        <w:spacing w:line="360" w:lineRule="auto"/>
        <w:ind w:firstLine="709"/>
        <w:jc w:val="both"/>
        <w:rPr>
          <w:bCs/>
          <w:sz w:val="28"/>
          <w:szCs w:val="28"/>
        </w:rPr>
      </w:pPr>
      <w:r>
        <w:rPr>
          <w:bCs/>
          <w:sz w:val="28"/>
          <w:szCs w:val="28"/>
        </w:rPr>
        <w:t>— в непроведении технического освидетельствования фасадного подъемника после монтажа;</w:t>
      </w:r>
    </w:p>
    <w:p w:rsidR="005E60A4" w:rsidRDefault="005E60A4" w:rsidP="005E60A4">
      <w:pPr>
        <w:spacing w:line="360" w:lineRule="auto"/>
        <w:ind w:firstLine="709"/>
        <w:jc w:val="both"/>
        <w:rPr>
          <w:bCs/>
          <w:sz w:val="28"/>
          <w:szCs w:val="28"/>
        </w:rPr>
      </w:pPr>
      <w:r>
        <w:rPr>
          <w:bCs/>
          <w:sz w:val="28"/>
          <w:szCs w:val="28"/>
        </w:rPr>
        <w:t>— в эксплуатации фасадного подъемника, находящегося в неисправном состоянии;</w:t>
      </w:r>
    </w:p>
    <w:p w:rsidR="005E60A4" w:rsidRDefault="005E60A4" w:rsidP="005E60A4">
      <w:pPr>
        <w:spacing w:line="360" w:lineRule="auto"/>
        <w:ind w:firstLine="709"/>
        <w:jc w:val="both"/>
        <w:rPr>
          <w:bCs/>
          <w:sz w:val="28"/>
          <w:szCs w:val="28"/>
        </w:rPr>
      </w:pPr>
      <w:r>
        <w:rPr>
          <w:bCs/>
          <w:sz w:val="28"/>
          <w:szCs w:val="28"/>
        </w:rPr>
        <w:t>— отсутствии контроля за фасадным подъемником, который после окончания работ должен быть обесточен.</w:t>
      </w:r>
    </w:p>
    <w:p w:rsidR="005E60A4" w:rsidRDefault="005E60A4" w:rsidP="005E60A4">
      <w:pPr>
        <w:spacing w:line="360" w:lineRule="auto"/>
        <w:ind w:firstLine="709"/>
        <w:jc w:val="both"/>
        <w:rPr>
          <w:bCs/>
          <w:sz w:val="28"/>
          <w:szCs w:val="28"/>
        </w:rPr>
      </w:pPr>
      <w:r>
        <w:rPr>
          <w:bCs/>
          <w:sz w:val="28"/>
          <w:szCs w:val="28"/>
        </w:rPr>
        <w:lastRenderedPageBreak/>
        <w:t>2. Отсутствие организации и осуществления производственного контроля со стороны должностных лиц и юридического лица ООО ГК «Бизнес Инвест», выразившаяся в:</w:t>
      </w:r>
    </w:p>
    <w:p w:rsidR="005E60A4" w:rsidRDefault="005E60A4" w:rsidP="005E60A4">
      <w:pPr>
        <w:spacing w:line="360" w:lineRule="auto"/>
        <w:ind w:firstLine="709"/>
        <w:jc w:val="both"/>
        <w:rPr>
          <w:bCs/>
          <w:sz w:val="28"/>
          <w:szCs w:val="28"/>
        </w:rPr>
      </w:pPr>
      <w:r>
        <w:rPr>
          <w:bCs/>
          <w:sz w:val="28"/>
          <w:szCs w:val="28"/>
        </w:rPr>
        <w:t>— допуске в качестве рабочих люльки лиц моложе 18 лет (Рыбченко Е.Н., Пономарева Е.Д. и Шибаршина К.В.), не соответствующих квалификационным требованиям, не имеющих соответствующих удостоверений на право управления и работы подъемниками, а также не проведении им инструктажа специалистом, ответственным за безопасное производство работ с применением ПС;</w:t>
      </w:r>
    </w:p>
    <w:p w:rsidR="005E60A4" w:rsidRDefault="005E60A4" w:rsidP="005E60A4">
      <w:pPr>
        <w:spacing w:line="360" w:lineRule="auto"/>
        <w:ind w:firstLine="709"/>
        <w:jc w:val="both"/>
        <w:rPr>
          <w:bCs/>
          <w:sz w:val="28"/>
          <w:szCs w:val="28"/>
        </w:rPr>
      </w:pPr>
      <w:r>
        <w:rPr>
          <w:bCs/>
          <w:sz w:val="28"/>
          <w:szCs w:val="28"/>
        </w:rPr>
        <w:t>— не назначении лиц, ответственных за промышленную безопасность из числа ее аттестованных специалистов, а именно, ответственного за осуществление производственного контроля при эксплуатации подъемных сооружений, ответственного за содержание ПС в работоспособном состоянии, ответственного за безопасное производство работ с применением ПС;</w:t>
      </w:r>
    </w:p>
    <w:p w:rsidR="005E60A4" w:rsidRDefault="005E60A4" w:rsidP="005E60A4">
      <w:pPr>
        <w:spacing w:line="360" w:lineRule="auto"/>
        <w:ind w:firstLine="709"/>
        <w:jc w:val="both"/>
        <w:rPr>
          <w:bCs/>
          <w:sz w:val="28"/>
          <w:szCs w:val="28"/>
        </w:rPr>
      </w:pPr>
      <w:r>
        <w:rPr>
          <w:bCs/>
          <w:sz w:val="28"/>
          <w:szCs w:val="28"/>
        </w:rPr>
        <w:t>— допуске к самостоятельной работе с фасадным подъемником обслуживающего персонала без аттестации и без соответствующих удостоверений на право управления и работы с ними;</w:t>
      </w:r>
    </w:p>
    <w:p w:rsidR="005E60A4" w:rsidRDefault="005E60A4" w:rsidP="005E60A4">
      <w:pPr>
        <w:spacing w:line="360" w:lineRule="auto"/>
        <w:ind w:firstLine="709"/>
        <w:jc w:val="both"/>
        <w:rPr>
          <w:bCs/>
          <w:sz w:val="28"/>
          <w:szCs w:val="28"/>
        </w:rPr>
      </w:pPr>
      <w:r>
        <w:rPr>
          <w:bCs/>
          <w:sz w:val="28"/>
          <w:szCs w:val="28"/>
        </w:rPr>
        <w:t>— отсутствии надзора за техническим состоянием фасадного подъемника, а также выполнения планово-предупредительных ремонтов, периодических осмотров, технических обслуживаний и ремонтов;</w:t>
      </w:r>
    </w:p>
    <w:p w:rsidR="005E60A4" w:rsidRDefault="005E60A4" w:rsidP="005E60A4">
      <w:pPr>
        <w:spacing w:line="360" w:lineRule="auto"/>
        <w:ind w:firstLine="709"/>
        <w:jc w:val="both"/>
        <w:rPr>
          <w:bCs/>
          <w:sz w:val="28"/>
          <w:szCs w:val="28"/>
        </w:rPr>
      </w:pPr>
      <w:r>
        <w:rPr>
          <w:bCs/>
          <w:sz w:val="28"/>
          <w:szCs w:val="28"/>
        </w:rPr>
        <w:t>— пуске в работу фасадного подъемника без постановки на учет в федеральных органах исполнительной власти в области промышленной безопасности, осуществляющих ведение реестра опасных производственных объектов.</w:t>
      </w:r>
    </w:p>
    <w:p w:rsidR="005E60A4" w:rsidRDefault="005E60A4" w:rsidP="005E60A4">
      <w:pPr>
        <w:spacing w:line="360" w:lineRule="auto"/>
        <w:ind w:firstLine="709"/>
        <w:jc w:val="both"/>
        <w:rPr>
          <w:bCs/>
          <w:sz w:val="28"/>
          <w:szCs w:val="28"/>
        </w:rPr>
      </w:pPr>
      <w:r>
        <w:rPr>
          <w:bCs/>
          <w:sz w:val="28"/>
          <w:szCs w:val="28"/>
        </w:rPr>
        <w:t>3. Допуск со стороны должностных лиц ООО ГК «Бизнес Инвест» к работе на территории строительного объекта по адресу: ул. Есенина, д.15 работников ИП «Галич А.Н." Рыбченко Е.Н., Пономарева Е.Д. и Шибаршина К.В. без проведения им вводного инструктажа по безопасности труда.</w:t>
      </w:r>
    </w:p>
    <w:p w:rsidR="005E60A4" w:rsidRDefault="005E60A4" w:rsidP="005E60A4">
      <w:pPr>
        <w:spacing w:line="360" w:lineRule="auto"/>
        <w:ind w:firstLine="709"/>
        <w:jc w:val="both"/>
        <w:rPr>
          <w:bCs/>
          <w:sz w:val="28"/>
          <w:szCs w:val="28"/>
        </w:rPr>
      </w:pPr>
      <w:r>
        <w:rPr>
          <w:bCs/>
          <w:sz w:val="28"/>
          <w:szCs w:val="28"/>
        </w:rPr>
        <w:t>Расследование аварии завершено.</w:t>
      </w:r>
    </w:p>
    <w:p w:rsidR="005E60A4" w:rsidRDefault="005E60A4" w:rsidP="005E60A4">
      <w:pPr>
        <w:spacing w:line="360" w:lineRule="auto"/>
        <w:ind w:firstLine="709"/>
        <w:jc w:val="both"/>
        <w:rPr>
          <w:bCs/>
          <w:sz w:val="28"/>
          <w:szCs w:val="28"/>
        </w:rPr>
      </w:pPr>
    </w:p>
    <w:p w:rsidR="005E60A4" w:rsidRDefault="005E60A4" w:rsidP="005E60A4">
      <w:pPr>
        <w:spacing w:line="360" w:lineRule="auto"/>
        <w:ind w:firstLine="709"/>
        <w:jc w:val="both"/>
        <w:rPr>
          <w:bCs/>
          <w:sz w:val="28"/>
          <w:szCs w:val="28"/>
        </w:rPr>
      </w:pPr>
      <w:r>
        <w:rPr>
          <w:bCs/>
          <w:sz w:val="28"/>
          <w:szCs w:val="28"/>
        </w:rPr>
        <w:lastRenderedPageBreak/>
        <w:t>06 сентября 2020 года в 04 часа 50 минут на объекте АО «Лебединский ГОК» произошло самопроизвольное движение на спуск специализированного поезда № 065 и последующее столкновение его с хвостом специализированного поезда № 116, находящегося на железнодорожном пути станции «Рудная». В результате столкновения разрушены технические устройства: электровоз управления ОПЭ-1АМ № 065, моторный думпкар, дизельная секция. Повреждены 9 прицепных думпкаров. Пострадавших в результате аварии нет.</w:t>
      </w:r>
    </w:p>
    <w:p w:rsidR="005E60A4" w:rsidRDefault="005E60A4" w:rsidP="005E60A4">
      <w:pPr>
        <w:spacing w:line="360" w:lineRule="auto"/>
        <w:ind w:firstLine="709"/>
        <w:jc w:val="both"/>
        <w:rPr>
          <w:bCs/>
          <w:sz w:val="28"/>
          <w:szCs w:val="28"/>
        </w:rPr>
      </w:pPr>
      <w:r>
        <w:rPr>
          <w:bCs/>
          <w:sz w:val="28"/>
          <w:szCs w:val="28"/>
        </w:rPr>
        <w:t>В результате расследования выявлены:</w:t>
      </w:r>
    </w:p>
    <w:p w:rsidR="005E60A4" w:rsidRDefault="005E60A4" w:rsidP="005E60A4">
      <w:pPr>
        <w:spacing w:line="360" w:lineRule="auto"/>
        <w:ind w:firstLine="709"/>
        <w:jc w:val="both"/>
        <w:rPr>
          <w:bCs/>
          <w:sz w:val="28"/>
          <w:szCs w:val="28"/>
        </w:rPr>
      </w:pPr>
      <w:r>
        <w:rPr>
          <w:bCs/>
          <w:sz w:val="28"/>
          <w:szCs w:val="28"/>
        </w:rPr>
        <w:t>1. Причиной аварии (разрушение технического устройства — электровоза управления ОПЭ-1АМ № 065, моторного думпкара и дизельной секции), происшедшей 06.09.2020 в 04 часа 50 минут, явилось нарушение порядка приведения в действие автоматических пневматических тормозов и закрепления подвижного состава при вынужденной остановке на уклоне, выразившееся в:</w:t>
      </w:r>
    </w:p>
    <w:p w:rsidR="005E60A4" w:rsidRDefault="005E60A4" w:rsidP="005E60A4">
      <w:pPr>
        <w:spacing w:line="360" w:lineRule="auto"/>
        <w:ind w:firstLine="709"/>
        <w:jc w:val="both"/>
        <w:rPr>
          <w:bCs/>
          <w:sz w:val="28"/>
          <w:szCs w:val="28"/>
        </w:rPr>
      </w:pPr>
      <w:r>
        <w:rPr>
          <w:bCs/>
          <w:sz w:val="28"/>
          <w:szCs w:val="28"/>
        </w:rPr>
        <w:t>— не приведении в действие ручного тормоза локомотива;</w:t>
      </w:r>
    </w:p>
    <w:p w:rsidR="005E60A4" w:rsidRDefault="005E60A4" w:rsidP="005E60A4">
      <w:pPr>
        <w:spacing w:line="360" w:lineRule="auto"/>
        <w:ind w:firstLine="709"/>
        <w:jc w:val="both"/>
        <w:rPr>
          <w:bCs/>
          <w:sz w:val="28"/>
          <w:szCs w:val="28"/>
        </w:rPr>
      </w:pPr>
      <w:r>
        <w:rPr>
          <w:bCs/>
          <w:sz w:val="28"/>
          <w:szCs w:val="28"/>
        </w:rPr>
        <w:t>— не установке тормозных башмаков в количестве 25 штук под колеса думпкаров специализированного поезда № 065;</w:t>
      </w:r>
    </w:p>
    <w:p w:rsidR="005E60A4" w:rsidRDefault="005E60A4" w:rsidP="005E60A4">
      <w:pPr>
        <w:spacing w:line="360" w:lineRule="auto"/>
        <w:ind w:firstLine="709"/>
        <w:jc w:val="both"/>
        <w:rPr>
          <w:bCs/>
          <w:sz w:val="28"/>
          <w:szCs w:val="28"/>
        </w:rPr>
      </w:pPr>
      <w:r>
        <w:rPr>
          <w:bCs/>
          <w:sz w:val="28"/>
          <w:szCs w:val="28"/>
        </w:rPr>
        <w:t>— не применении машинистом локомотива экстренного торможения, при котором достигается максимальная тормозная сила путем снижения давления воздуха в тормозной магистрали до нулевого значения.</w:t>
      </w:r>
    </w:p>
    <w:p w:rsidR="005E60A4" w:rsidRDefault="005E60A4" w:rsidP="005E60A4">
      <w:pPr>
        <w:spacing w:line="360" w:lineRule="auto"/>
        <w:ind w:firstLine="709"/>
        <w:jc w:val="both"/>
        <w:rPr>
          <w:bCs/>
          <w:sz w:val="28"/>
          <w:szCs w:val="28"/>
        </w:rPr>
      </w:pPr>
      <w:r>
        <w:rPr>
          <w:bCs/>
          <w:sz w:val="28"/>
          <w:szCs w:val="28"/>
        </w:rPr>
        <w:t>2. Неудовлетворительная организация работ по безопасной эксплуатации специализированного поезда № 065 со стороны должностных лиц управления железнодорожного транспорта АО «Лебединский ГОК», выразившееся в:</w:t>
      </w:r>
    </w:p>
    <w:p w:rsidR="005E60A4" w:rsidRDefault="005E60A4" w:rsidP="005E60A4">
      <w:pPr>
        <w:spacing w:line="360" w:lineRule="auto"/>
        <w:ind w:firstLine="709"/>
        <w:jc w:val="both"/>
        <w:rPr>
          <w:bCs/>
          <w:sz w:val="28"/>
          <w:szCs w:val="28"/>
        </w:rPr>
      </w:pPr>
      <w:r>
        <w:rPr>
          <w:bCs/>
          <w:sz w:val="28"/>
          <w:szCs w:val="28"/>
        </w:rPr>
        <w:t>— не проведении 05.09.2020 ежесуточного технического обслуживания ТО-1;</w:t>
      </w:r>
    </w:p>
    <w:p w:rsidR="005E60A4" w:rsidRDefault="005E60A4" w:rsidP="005E60A4">
      <w:pPr>
        <w:spacing w:line="360" w:lineRule="auto"/>
        <w:ind w:firstLine="709"/>
        <w:jc w:val="both"/>
        <w:rPr>
          <w:bCs/>
          <w:sz w:val="28"/>
          <w:szCs w:val="28"/>
        </w:rPr>
      </w:pPr>
      <w:r>
        <w:rPr>
          <w:bCs/>
          <w:sz w:val="28"/>
          <w:szCs w:val="28"/>
        </w:rPr>
        <w:t>— эксплуатации специализированного поезда № 065 в неисправном состоянии и не соответствующего требованиям промышленной безопасности и руководству по эксплуатации;</w:t>
      </w:r>
    </w:p>
    <w:p w:rsidR="005E60A4" w:rsidRDefault="005E60A4" w:rsidP="005E60A4">
      <w:pPr>
        <w:spacing w:line="360" w:lineRule="auto"/>
        <w:ind w:firstLine="709"/>
        <w:jc w:val="both"/>
        <w:rPr>
          <w:bCs/>
          <w:sz w:val="28"/>
          <w:szCs w:val="28"/>
        </w:rPr>
      </w:pPr>
      <w:r>
        <w:rPr>
          <w:bCs/>
          <w:sz w:val="28"/>
          <w:szCs w:val="28"/>
        </w:rPr>
        <w:lastRenderedPageBreak/>
        <w:t>— не размещении ручных тормозных башмаков по 2 на каждом думпкаре специализированного поезда № 065, в порядке предусмотренном пунктом 2.7. Приложения 42 Местной технологической инструкции «Правила безопасности движения и эксплуатации ж.д. транспорта АО „Лебединский ГОК“;</w:t>
      </w:r>
    </w:p>
    <w:p w:rsidR="005E60A4" w:rsidRDefault="005E60A4" w:rsidP="005E60A4">
      <w:pPr>
        <w:spacing w:line="360" w:lineRule="auto"/>
        <w:ind w:firstLine="709"/>
        <w:jc w:val="both"/>
        <w:rPr>
          <w:bCs/>
          <w:sz w:val="28"/>
          <w:szCs w:val="28"/>
        </w:rPr>
      </w:pPr>
      <w:r>
        <w:rPr>
          <w:bCs/>
          <w:sz w:val="28"/>
          <w:szCs w:val="28"/>
        </w:rPr>
        <w:t>— не установке положений рукояток воздухораспределителей на думпкарах № № 14453, 18404, 14473, 16476, № 14455 — „горный-груженный“ (фактически установлен „горный — средний“ на думпкарах № № 14453, 18404, 14473, 16476, „горный-порожний“ на думпкаре № 14455»);</w:t>
      </w:r>
    </w:p>
    <w:p w:rsidR="005E60A4" w:rsidRDefault="005E60A4" w:rsidP="005E60A4">
      <w:pPr>
        <w:spacing w:line="360" w:lineRule="auto"/>
        <w:ind w:firstLine="709"/>
        <w:jc w:val="both"/>
        <w:rPr>
          <w:bCs/>
          <w:sz w:val="28"/>
          <w:szCs w:val="28"/>
        </w:rPr>
      </w:pPr>
      <w:r>
        <w:rPr>
          <w:bCs/>
          <w:sz w:val="28"/>
          <w:szCs w:val="28"/>
        </w:rPr>
        <w:t>— приемке тягового агрегата ОПЭ-1АМ из технического обслуживания ТО-3 при наличии не устраненных дефектов, указанных в ведомости дефектов на ТО-3 от 16.08.2020 г.</w:t>
      </w:r>
    </w:p>
    <w:p w:rsidR="005E60A4" w:rsidRDefault="005E60A4" w:rsidP="005E60A4">
      <w:pPr>
        <w:spacing w:line="360" w:lineRule="auto"/>
        <w:ind w:firstLine="709"/>
        <w:jc w:val="both"/>
        <w:rPr>
          <w:bCs/>
          <w:sz w:val="28"/>
          <w:szCs w:val="28"/>
        </w:rPr>
      </w:pPr>
      <w:r>
        <w:rPr>
          <w:bCs/>
          <w:sz w:val="28"/>
          <w:szCs w:val="28"/>
        </w:rPr>
        <w:t>3. Неудовлетворительная организация производственного контроля со стороны юридического лица АО «Лебединский ГОК», выразившаясяся в отсутствии контроля со стороны руководителей и специалистов управления железнодорожного транспорта АО «Лебединский ГОК» за техническим состоянием и безопасной эксплуатацией специализированного поезда № 065 в соответствии с нормативными документами завода-изготовителя.</w:t>
      </w:r>
    </w:p>
    <w:p w:rsidR="005E60A4" w:rsidRDefault="005E60A4" w:rsidP="005E60A4">
      <w:pPr>
        <w:spacing w:line="360" w:lineRule="auto"/>
        <w:ind w:firstLine="709"/>
        <w:jc w:val="both"/>
        <w:rPr>
          <w:bCs/>
          <w:sz w:val="28"/>
          <w:szCs w:val="28"/>
        </w:rPr>
      </w:pPr>
      <w:r>
        <w:rPr>
          <w:bCs/>
          <w:sz w:val="28"/>
          <w:szCs w:val="28"/>
        </w:rPr>
        <w:t>Расследование аварии завершено.</w:t>
      </w:r>
    </w:p>
    <w:p w:rsidR="005E60A4" w:rsidRDefault="005E60A4" w:rsidP="005E60A4">
      <w:pPr>
        <w:spacing w:line="360" w:lineRule="auto"/>
        <w:ind w:firstLine="709"/>
        <w:jc w:val="both"/>
        <w:rPr>
          <w:bCs/>
          <w:sz w:val="28"/>
          <w:szCs w:val="28"/>
        </w:rPr>
      </w:pPr>
    </w:p>
    <w:p w:rsidR="005E60A4" w:rsidRDefault="005E60A4" w:rsidP="005E60A4">
      <w:pPr>
        <w:spacing w:line="360" w:lineRule="auto"/>
        <w:ind w:firstLine="709"/>
        <w:jc w:val="both"/>
        <w:rPr>
          <w:bCs/>
          <w:sz w:val="28"/>
          <w:szCs w:val="28"/>
        </w:rPr>
      </w:pPr>
      <w:r>
        <w:rPr>
          <w:bCs/>
          <w:sz w:val="28"/>
          <w:szCs w:val="28"/>
        </w:rPr>
        <w:t>07 сентября 2020 г. в 17 часа 38 минут на опасном производственном объекте Фабрика обогащения АО «Стойленский ГОК» (III класс опасности) при транспортировании руды конвейерами № 1-ПС1 и № 1 ПС-2 в галерее № 2 произошло обрушение верхней части галереи (≈30 м), по которой проходят конвейеры, транспортирующие руду из корпуса крупного дробления в корпус среднего и мелкого дробления обогатительной фабрики. Производство временно приостановлено. Жертв и тяжело травмированных нет.</w:t>
      </w:r>
    </w:p>
    <w:p w:rsidR="005E60A4" w:rsidRDefault="005E60A4" w:rsidP="005E60A4">
      <w:pPr>
        <w:spacing w:line="360" w:lineRule="auto"/>
        <w:ind w:firstLine="709"/>
        <w:jc w:val="both"/>
        <w:rPr>
          <w:bCs/>
          <w:sz w:val="28"/>
          <w:szCs w:val="28"/>
        </w:rPr>
      </w:pPr>
      <w:r>
        <w:rPr>
          <w:bCs/>
          <w:sz w:val="28"/>
          <w:szCs w:val="28"/>
        </w:rPr>
        <w:t>В результате расследования выявлены:</w:t>
      </w:r>
    </w:p>
    <w:p w:rsidR="005E60A4" w:rsidRDefault="005E60A4" w:rsidP="005E60A4">
      <w:pPr>
        <w:spacing w:line="360" w:lineRule="auto"/>
        <w:ind w:firstLine="709"/>
        <w:jc w:val="both"/>
        <w:rPr>
          <w:bCs/>
          <w:sz w:val="28"/>
          <w:szCs w:val="28"/>
        </w:rPr>
      </w:pPr>
      <w:r>
        <w:rPr>
          <w:bCs/>
          <w:sz w:val="28"/>
          <w:szCs w:val="28"/>
        </w:rPr>
        <w:t xml:space="preserve">1. Причиной аварии (разрушение части галереи № 2) на опасном производственном объекте Фабрика обогащения (ОФ), явилось отклонение от </w:t>
      </w:r>
      <w:r>
        <w:rPr>
          <w:bCs/>
          <w:sz w:val="28"/>
          <w:szCs w:val="28"/>
        </w:rPr>
        <w:lastRenderedPageBreak/>
        <w:t>проектной документации, разработанной институтом «МЕХАНОБРЧЕРМЕТ» 4.1200–02 в период строительства Галереи № 2, а именно в момент изготовления и (или) монтажа строительных конструкций (узлов ферм и опорных конструкций Галереи и КСМД), выразившееся в:</w:t>
      </w:r>
    </w:p>
    <w:p w:rsidR="005E60A4" w:rsidRDefault="005E60A4" w:rsidP="005E60A4">
      <w:pPr>
        <w:spacing w:line="360" w:lineRule="auto"/>
        <w:ind w:firstLine="709"/>
        <w:jc w:val="both"/>
        <w:rPr>
          <w:bCs/>
          <w:sz w:val="28"/>
          <w:szCs w:val="28"/>
        </w:rPr>
      </w:pPr>
      <w:r>
        <w:rPr>
          <w:bCs/>
          <w:sz w:val="28"/>
          <w:szCs w:val="28"/>
        </w:rPr>
        <w:t>— отсутствии пластины, препятствующей горизонтальному смещению фермы верхнего опорного элемента правой фермы, опирающийся на опорную балку, установленную в корпусе КСМД на отм. +33,000 м ось В, ряд 3;</w:t>
      </w:r>
    </w:p>
    <w:p w:rsidR="005E60A4" w:rsidRDefault="005E60A4" w:rsidP="005E60A4">
      <w:pPr>
        <w:spacing w:line="360" w:lineRule="auto"/>
        <w:ind w:firstLine="709"/>
        <w:jc w:val="both"/>
        <w:rPr>
          <w:bCs/>
          <w:sz w:val="28"/>
          <w:szCs w:val="28"/>
        </w:rPr>
      </w:pPr>
      <w:r>
        <w:rPr>
          <w:bCs/>
          <w:sz w:val="28"/>
          <w:szCs w:val="28"/>
        </w:rPr>
        <w:t>— выполнении пластины, препятствующей горизонтальному смещению верхней опоры левой фермы, опирающийся на опорную балку, установленную в корпусе КСМД на отм. +33,000 м ось В ряд 5 с отклонением от проектного решения;</w:t>
      </w:r>
    </w:p>
    <w:p w:rsidR="005E60A4" w:rsidRDefault="005E60A4" w:rsidP="005E60A4">
      <w:pPr>
        <w:spacing w:line="360" w:lineRule="auto"/>
        <w:ind w:firstLine="709"/>
        <w:jc w:val="both"/>
        <w:rPr>
          <w:bCs/>
          <w:sz w:val="28"/>
          <w:szCs w:val="28"/>
        </w:rPr>
      </w:pPr>
      <w:r>
        <w:rPr>
          <w:bCs/>
          <w:sz w:val="28"/>
          <w:szCs w:val="28"/>
        </w:rPr>
        <w:t>— перекрытии монтажного отверстия пластиной (крепление фермы к опорной площадке невозможно), выполнении сварного соединения не по проекту 4.1200–02 КМ, не провар сворного соединения на опорной площадке;</w:t>
      </w:r>
    </w:p>
    <w:p w:rsidR="005E60A4" w:rsidRDefault="005E60A4" w:rsidP="005E60A4">
      <w:pPr>
        <w:spacing w:line="360" w:lineRule="auto"/>
        <w:ind w:firstLine="709"/>
        <w:jc w:val="both"/>
        <w:rPr>
          <w:bCs/>
          <w:sz w:val="28"/>
          <w:szCs w:val="28"/>
        </w:rPr>
      </w:pPr>
      <w:r>
        <w:rPr>
          <w:bCs/>
          <w:sz w:val="28"/>
          <w:szCs w:val="28"/>
        </w:rPr>
        <w:t>— плохом сплавлении, не проварах сварных швов (не соблюдена технология соединения металла сварным швом) в сварных соединениях ферм галереи, горизонтальных связях верхних и нижних поясов, в стропильных конструкциях корпуса КСМД;</w:t>
      </w:r>
    </w:p>
    <w:p w:rsidR="005E60A4" w:rsidRDefault="005E60A4" w:rsidP="005E60A4">
      <w:pPr>
        <w:spacing w:line="360" w:lineRule="auto"/>
        <w:ind w:firstLine="709"/>
        <w:jc w:val="both"/>
        <w:rPr>
          <w:bCs/>
          <w:sz w:val="28"/>
          <w:szCs w:val="28"/>
        </w:rPr>
      </w:pPr>
      <w:r>
        <w:rPr>
          <w:bCs/>
          <w:sz w:val="28"/>
          <w:szCs w:val="28"/>
        </w:rPr>
        <w:t>— двухстороннем не проваре по всей длине шва узла крепления колонны К5 к крестообразной опоре;</w:t>
      </w:r>
    </w:p>
    <w:p w:rsidR="005E60A4" w:rsidRDefault="005E60A4" w:rsidP="005E60A4">
      <w:pPr>
        <w:spacing w:line="360" w:lineRule="auto"/>
        <w:ind w:firstLine="709"/>
        <w:jc w:val="both"/>
        <w:rPr>
          <w:bCs/>
          <w:sz w:val="28"/>
          <w:szCs w:val="28"/>
        </w:rPr>
      </w:pPr>
      <w:r>
        <w:rPr>
          <w:bCs/>
          <w:sz w:val="28"/>
          <w:szCs w:val="28"/>
        </w:rPr>
        <w:t>— установке крестообразной опоры в стороне от ребра, обеспечивающего устойчивость опоры и отсутствии защитного кольца на опоре;</w:t>
      </w:r>
    </w:p>
    <w:p w:rsidR="005E60A4" w:rsidRDefault="005E60A4" w:rsidP="005E60A4">
      <w:pPr>
        <w:spacing w:line="360" w:lineRule="auto"/>
        <w:ind w:firstLine="709"/>
        <w:jc w:val="both"/>
        <w:rPr>
          <w:bCs/>
          <w:sz w:val="28"/>
          <w:szCs w:val="28"/>
        </w:rPr>
      </w:pPr>
      <w:r>
        <w:rPr>
          <w:bCs/>
          <w:sz w:val="28"/>
          <w:szCs w:val="28"/>
        </w:rPr>
        <w:t>— отсутствие части опорной площадки на отм. +33,000 м, ось В ряд 5 в корпусе КСМД под опору правой фермы.</w:t>
      </w:r>
    </w:p>
    <w:p w:rsidR="005E60A4" w:rsidRDefault="005E60A4" w:rsidP="005E60A4">
      <w:pPr>
        <w:spacing w:line="360" w:lineRule="auto"/>
        <w:ind w:firstLine="709"/>
        <w:jc w:val="both"/>
        <w:rPr>
          <w:bCs/>
          <w:sz w:val="28"/>
          <w:szCs w:val="28"/>
        </w:rPr>
      </w:pPr>
      <w:r>
        <w:rPr>
          <w:bCs/>
          <w:sz w:val="28"/>
          <w:szCs w:val="28"/>
        </w:rPr>
        <w:t xml:space="preserve">2. Подготовка заведомо ложного заключения экспертизы промышленной безопасности № 59-19-Э от 28 ноября Рег.№ 06-ЗС-00149-2020 экспертом ООО «ИЦПДиЭ КМАэкспертиза» Степченко С.Г., утвержденного директором ООО «ИЦПДиЭ КМАэкспертиза» В. Д. Сергеевым 28.11.2019, без </w:t>
      </w:r>
      <w:r>
        <w:rPr>
          <w:bCs/>
          <w:sz w:val="28"/>
          <w:szCs w:val="28"/>
        </w:rPr>
        <w:lastRenderedPageBreak/>
        <w:t>оценки фактического остаточного ресурса несущей способности и пригодности к дальнейшей эксплуатации галереи № 2, выразившаяся в:</w:t>
      </w:r>
    </w:p>
    <w:p w:rsidR="005E60A4" w:rsidRDefault="005E60A4" w:rsidP="005E60A4">
      <w:pPr>
        <w:spacing w:line="360" w:lineRule="auto"/>
        <w:ind w:firstLine="709"/>
        <w:jc w:val="both"/>
        <w:rPr>
          <w:bCs/>
          <w:sz w:val="28"/>
          <w:szCs w:val="28"/>
        </w:rPr>
      </w:pPr>
      <w:r>
        <w:rPr>
          <w:bCs/>
          <w:sz w:val="28"/>
          <w:szCs w:val="28"/>
        </w:rPr>
        <w:t>— не проведении проверки оценки состояния скрытых узлов крепления опоры К-5 и примыкания галереи № 2 к КСМД;</w:t>
      </w:r>
    </w:p>
    <w:p w:rsidR="005E60A4" w:rsidRDefault="005E60A4" w:rsidP="005E60A4">
      <w:pPr>
        <w:spacing w:line="360" w:lineRule="auto"/>
        <w:ind w:firstLine="709"/>
        <w:jc w:val="both"/>
        <w:rPr>
          <w:bCs/>
          <w:sz w:val="28"/>
          <w:szCs w:val="28"/>
        </w:rPr>
      </w:pPr>
      <w:r>
        <w:rPr>
          <w:bCs/>
          <w:sz w:val="28"/>
          <w:szCs w:val="28"/>
        </w:rPr>
        <w:t>— не определение соответствия строительных конструкций галереи № 2 проектной документации, разработанной институтом МЕХАНООБРЧЕРМЕТ № 4.1200–28;</w:t>
      </w:r>
    </w:p>
    <w:p w:rsidR="005E60A4" w:rsidRDefault="005E60A4" w:rsidP="005E60A4">
      <w:pPr>
        <w:spacing w:line="360" w:lineRule="auto"/>
        <w:ind w:firstLine="709"/>
        <w:jc w:val="both"/>
        <w:rPr>
          <w:bCs/>
          <w:sz w:val="28"/>
          <w:szCs w:val="28"/>
        </w:rPr>
      </w:pPr>
      <w:r>
        <w:rPr>
          <w:bCs/>
          <w:sz w:val="28"/>
          <w:szCs w:val="28"/>
        </w:rPr>
        <w:t>— проведении экспертизы промышленной безопасности без проведения анализа проектной документации;</w:t>
      </w:r>
    </w:p>
    <w:p w:rsidR="005E60A4" w:rsidRDefault="005E60A4" w:rsidP="005E60A4">
      <w:pPr>
        <w:spacing w:line="360" w:lineRule="auto"/>
        <w:ind w:firstLine="709"/>
        <w:jc w:val="both"/>
        <w:rPr>
          <w:bCs/>
          <w:sz w:val="28"/>
          <w:szCs w:val="28"/>
        </w:rPr>
      </w:pPr>
      <w:r>
        <w:rPr>
          <w:bCs/>
          <w:sz w:val="28"/>
          <w:szCs w:val="28"/>
        </w:rPr>
        <w:t>— не определении комплекта документации необходимой для проведения экспертизы промышленной безопасности галереи № 2 в договоре подряда № 28 от 17.10.2019 на выполнение работ по экспертизе промышленной безопасности, обследованию зданий сооружений заключенному между АО «Стойленский ГОК» и ООО «ИЦПДиЭ КМАэкспертиза»</w:t>
      </w:r>
    </w:p>
    <w:p w:rsidR="005E60A4" w:rsidRDefault="005E60A4" w:rsidP="005E60A4">
      <w:pPr>
        <w:spacing w:line="360" w:lineRule="auto"/>
        <w:ind w:firstLine="709"/>
        <w:jc w:val="both"/>
        <w:rPr>
          <w:bCs/>
          <w:sz w:val="28"/>
          <w:szCs w:val="28"/>
        </w:rPr>
      </w:pPr>
      <w:r>
        <w:rPr>
          <w:bCs/>
          <w:sz w:val="28"/>
          <w:szCs w:val="28"/>
        </w:rPr>
        <w:t>Расследование аварии завершено.</w:t>
      </w:r>
    </w:p>
    <w:p w:rsidR="005E60A4" w:rsidRDefault="005E60A4" w:rsidP="005E60A4">
      <w:pPr>
        <w:spacing w:line="360" w:lineRule="auto"/>
        <w:ind w:firstLine="709"/>
        <w:jc w:val="both"/>
        <w:rPr>
          <w:bCs/>
          <w:sz w:val="28"/>
          <w:szCs w:val="28"/>
        </w:rPr>
      </w:pPr>
    </w:p>
    <w:p w:rsidR="005E60A4" w:rsidRDefault="005E60A4" w:rsidP="005E60A4">
      <w:pPr>
        <w:spacing w:line="360" w:lineRule="auto"/>
        <w:ind w:firstLine="709"/>
        <w:jc w:val="both"/>
        <w:rPr>
          <w:bCs/>
          <w:sz w:val="28"/>
          <w:szCs w:val="28"/>
        </w:rPr>
      </w:pPr>
      <w:r>
        <w:rPr>
          <w:bCs/>
          <w:sz w:val="28"/>
          <w:szCs w:val="28"/>
        </w:rPr>
        <w:t>На опасном производственном объекте АО «Лебединский ГОК» 11 ноября 2020 в 12 часов 46 минут (Карьер, II кл. опасности), при ведении горных работ на гор. — 240 м. карьера по погрузке горной массы в автотранспорт экскаватором ЭКГ — 20 хоз. № 14 в забое произошел неконтролируемый взрыв отказавшего заряда взрывчатых материалов.</w:t>
      </w:r>
    </w:p>
    <w:p w:rsidR="005E60A4" w:rsidRDefault="005E60A4" w:rsidP="005E60A4">
      <w:pPr>
        <w:spacing w:line="360" w:lineRule="auto"/>
        <w:ind w:firstLine="709"/>
        <w:jc w:val="both"/>
        <w:rPr>
          <w:bCs/>
          <w:sz w:val="28"/>
          <w:szCs w:val="28"/>
        </w:rPr>
      </w:pPr>
      <w:r>
        <w:rPr>
          <w:bCs/>
          <w:sz w:val="28"/>
          <w:szCs w:val="28"/>
        </w:rPr>
        <w:t>В результате расследования выявлены:</w:t>
      </w:r>
    </w:p>
    <w:p w:rsidR="005E60A4" w:rsidRDefault="005E60A4" w:rsidP="005E60A4">
      <w:pPr>
        <w:spacing w:line="360" w:lineRule="auto"/>
        <w:ind w:firstLine="709"/>
        <w:jc w:val="both"/>
        <w:rPr>
          <w:bCs/>
          <w:sz w:val="28"/>
          <w:szCs w:val="28"/>
        </w:rPr>
      </w:pPr>
      <w:r>
        <w:rPr>
          <w:bCs/>
          <w:sz w:val="28"/>
          <w:szCs w:val="28"/>
        </w:rPr>
        <w:t>1. Причиной аварии (неконтролируемый взрыв, разрушение ЭКГ-20 хоз. № 14) на опасном производственном объекте «Рудник с открытым способом разработки» явилось нарушение требований по безопасному производству работ со взрывчатыми материалами промышленного назначения, выразившееся в:</w:t>
      </w:r>
    </w:p>
    <w:p w:rsidR="005E60A4" w:rsidRDefault="005E60A4" w:rsidP="005E60A4">
      <w:pPr>
        <w:spacing w:line="360" w:lineRule="auto"/>
        <w:ind w:firstLine="709"/>
        <w:jc w:val="both"/>
        <w:rPr>
          <w:bCs/>
          <w:sz w:val="28"/>
          <w:szCs w:val="28"/>
        </w:rPr>
      </w:pPr>
      <w:r>
        <w:rPr>
          <w:bCs/>
          <w:sz w:val="28"/>
          <w:szCs w:val="28"/>
        </w:rPr>
        <w:t>— воздействие ковша экскаватора ЭКГ-20 хоз. № 14 на отказавший скважинный заряд взрывчатых материалов блока № 166 скважины № 53;</w:t>
      </w:r>
    </w:p>
    <w:p w:rsidR="005E60A4" w:rsidRDefault="005E60A4" w:rsidP="005E60A4">
      <w:pPr>
        <w:spacing w:line="360" w:lineRule="auto"/>
        <w:ind w:firstLine="709"/>
        <w:jc w:val="both"/>
        <w:rPr>
          <w:bCs/>
          <w:sz w:val="28"/>
          <w:szCs w:val="28"/>
        </w:rPr>
      </w:pPr>
      <w:r>
        <w:rPr>
          <w:bCs/>
          <w:sz w:val="28"/>
          <w:szCs w:val="28"/>
        </w:rPr>
        <w:lastRenderedPageBreak/>
        <w:t>— не установке зарядного рукава в скважину № 53 блока № 166 при наличии сульфидсодержащих пород и трещиноватости.</w:t>
      </w:r>
    </w:p>
    <w:p w:rsidR="005E60A4" w:rsidRDefault="005E60A4" w:rsidP="005E60A4">
      <w:pPr>
        <w:spacing w:line="360" w:lineRule="auto"/>
        <w:ind w:firstLine="709"/>
        <w:jc w:val="both"/>
        <w:rPr>
          <w:bCs/>
          <w:sz w:val="28"/>
          <w:szCs w:val="28"/>
        </w:rPr>
      </w:pPr>
      <w:r>
        <w:rPr>
          <w:bCs/>
          <w:sz w:val="28"/>
          <w:szCs w:val="28"/>
        </w:rPr>
        <w:t>2. Неудовлетворительная организация взрывных работ на блоке № 166 гор. -225/-240 сланцевый язык, восток, карьера АО «Лебединский ГОК», со стороны должностных лиц АО «Лебединский ГОК», выразившееся в:</w:t>
      </w:r>
    </w:p>
    <w:p w:rsidR="005E60A4" w:rsidRDefault="005E60A4" w:rsidP="005E60A4">
      <w:pPr>
        <w:spacing w:line="360" w:lineRule="auto"/>
        <w:ind w:firstLine="709"/>
        <w:jc w:val="both"/>
        <w:rPr>
          <w:bCs/>
          <w:sz w:val="28"/>
          <w:szCs w:val="28"/>
        </w:rPr>
      </w:pPr>
      <w:r>
        <w:rPr>
          <w:bCs/>
          <w:sz w:val="28"/>
          <w:szCs w:val="28"/>
        </w:rPr>
        <w:t>— отсутствии, в схеме конструкции скважинного заряда блока № 166, указания о высоте (расстоянии) установки дополнительного боевика (промежуточного детонатора) в скважину № 53 блока № 166, после обрушения стенки скважины и зажатия основного боевика;</w:t>
      </w:r>
    </w:p>
    <w:p w:rsidR="005E60A4" w:rsidRDefault="005E60A4" w:rsidP="005E60A4">
      <w:pPr>
        <w:spacing w:line="360" w:lineRule="auto"/>
        <w:ind w:firstLine="709"/>
        <w:jc w:val="both"/>
        <w:rPr>
          <w:bCs/>
          <w:sz w:val="28"/>
          <w:szCs w:val="28"/>
        </w:rPr>
      </w:pPr>
      <w:r>
        <w:rPr>
          <w:bCs/>
          <w:sz w:val="28"/>
          <w:szCs w:val="28"/>
        </w:rPr>
        <w:t>— отсутствии требований о применении зарядных рукавов при заражении взрывных скважин в проекте на массовый взрыв 28.10.2020, при наличии сульфидсодержащих пород, трещиноватости и обводненности;</w:t>
      </w:r>
    </w:p>
    <w:p w:rsidR="005E60A4" w:rsidRDefault="005E60A4" w:rsidP="005E60A4">
      <w:pPr>
        <w:spacing w:line="360" w:lineRule="auto"/>
        <w:ind w:firstLine="709"/>
        <w:jc w:val="both"/>
        <w:rPr>
          <w:bCs/>
          <w:sz w:val="28"/>
          <w:szCs w:val="28"/>
        </w:rPr>
      </w:pPr>
      <w:r>
        <w:rPr>
          <w:bCs/>
          <w:sz w:val="28"/>
          <w:szCs w:val="28"/>
        </w:rPr>
        <w:t>— осмотре блока мастером участка взрывных работ (в карьере) Фетисовым С.А., не являющимся ответственным за осмотр данного блока в соответствии с распоряжением по буровзрывному управлению № 237 от 26.10.2020;</w:t>
      </w:r>
    </w:p>
    <w:p w:rsidR="005E60A4" w:rsidRDefault="005E60A4" w:rsidP="005E60A4">
      <w:pPr>
        <w:spacing w:line="360" w:lineRule="auto"/>
        <w:ind w:firstLine="709"/>
        <w:jc w:val="both"/>
        <w:rPr>
          <w:bCs/>
          <w:sz w:val="28"/>
          <w:szCs w:val="28"/>
        </w:rPr>
      </w:pPr>
      <w:r>
        <w:rPr>
          <w:bCs/>
          <w:sz w:val="28"/>
          <w:szCs w:val="28"/>
        </w:rPr>
        <w:t>— отсутствии письменного ознакомления мастера Фетисова С.А. (руководителя взрывных работ) с проектной документацией по взрыву 28.10.2020 блока № 166;</w:t>
      </w:r>
    </w:p>
    <w:p w:rsidR="005E60A4" w:rsidRDefault="005E60A4" w:rsidP="005E60A4">
      <w:pPr>
        <w:spacing w:line="360" w:lineRule="auto"/>
        <w:ind w:firstLine="709"/>
        <w:jc w:val="both"/>
        <w:rPr>
          <w:bCs/>
          <w:sz w:val="28"/>
          <w:szCs w:val="28"/>
        </w:rPr>
      </w:pPr>
      <w:r>
        <w:rPr>
          <w:bCs/>
          <w:sz w:val="28"/>
          <w:szCs w:val="28"/>
        </w:rPr>
        <w:t>— отсутствии мер по безопасному производству работ с взрывчатыми материалами в случаях: обрушения скважины и перекрытие части заряда; потери боевика в процессе заряжания; обрыв боевика при зарядке в регламенте технологического производственного процесса «Обращение с взрывчатыми материалами промышленного назначения в производственных условиях открытых горных работ АО «Лебединский ГОК»;</w:t>
      </w:r>
    </w:p>
    <w:p w:rsidR="005E60A4" w:rsidRDefault="005E60A4" w:rsidP="005E60A4">
      <w:pPr>
        <w:spacing w:line="360" w:lineRule="auto"/>
        <w:ind w:firstLine="709"/>
        <w:jc w:val="both"/>
        <w:rPr>
          <w:bCs/>
          <w:sz w:val="28"/>
          <w:szCs w:val="28"/>
        </w:rPr>
      </w:pPr>
      <w:r>
        <w:rPr>
          <w:bCs/>
          <w:sz w:val="28"/>
          <w:szCs w:val="28"/>
        </w:rPr>
        <w:t xml:space="preserve">— отсутствии требований при заряжании скважин с учетом специфики работы в местах с сульфидосодержащими горными породами и трещиноватостью в регламенте технологического производственного процесса «Обращение с взрывчатыми материалами промышленного </w:t>
      </w:r>
      <w:r>
        <w:rPr>
          <w:bCs/>
          <w:sz w:val="28"/>
          <w:szCs w:val="28"/>
        </w:rPr>
        <w:lastRenderedPageBreak/>
        <w:t>назначения в производственных условиях открытых горных работ АО «Лебединский ГОК».</w:t>
      </w:r>
    </w:p>
    <w:p w:rsidR="005E60A4" w:rsidRDefault="005E60A4" w:rsidP="005E60A4">
      <w:pPr>
        <w:spacing w:line="360" w:lineRule="auto"/>
        <w:ind w:firstLine="709"/>
        <w:jc w:val="both"/>
        <w:rPr>
          <w:bCs/>
          <w:sz w:val="28"/>
          <w:szCs w:val="28"/>
        </w:rPr>
      </w:pPr>
      <w:r>
        <w:rPr>
          <w:bCs/>
          <w:sz w:val="28"/>
          <w:szCs w:val="28"/>
        </w:rPr>
        <w:t>3. Неудовлетворительное осуществление производственного контроля за соблюдением требований промышленной безопасности со стороны юридического лица АО «Лебединский ГОК» выразившееся в отсутствии контроля со стороны руководителей и специалистов буровзрывного управления АО «Лебединский ГОК» за подготовкой и проведением массового взрыва в карьере.</w:t>
      </w:r>
    </w:p>
    <w:p w:rsidR="005E60A4" w:rsidRDefault="005E60A4" w:rsidP="005E60A4">
      <w:pPr>
        <w:spacing w:line="360" w:lineRule="auto"/>
        <w:ind w:firstLine="709"/>
        <w:jc w:val="both"/>
        <w:rPr>
          <w:bCs/>
          <w:sz w:val="28"/>
          <w:szCs w:val="28"/>
        </w:rPr>
      </w:pPr>
      <w:r>
        <w:rPr>
          <w:bCs/>
          <w:sz w:val="28"/>
          <w:szCs w:val="28"/>
        </w:rPr>
        <w:t>Расследование аварии завершено</w:t>
      </w:r>
    </w:p>
    <w:p w:rsidR="005E60A4" w:rsidRDefault="005E60A4" w:rsidP="005E60A4">
      <w:pPr>
        <w:spacing w:line="360" w:lineRule="auto"/>
        <w:ind w:firstLine="709"/>
        <w:jc w:val="both"/>
        <w:rPr>
          <w:bCs/>
          <w:sz w:val="28"/>
          <w:szCs w:val="28"/>
        </w:rPr>
      </w:pPr>
    </w:p>
    <w:p w:rsidR="005E60A4" w:rsidRDefault="005E60A4" w:rsidP="005E60A4">
      <w:pPr>
        <w:spacing w:line="360" w:lineRule="auto"/>
        <w:ind w:firstLine="709"/>
        <w:jc w:val="both"/>
        <w:rPr>
          <w:bCs/>
          <w:sz w:val="28"/>
          <w:szCs w:val="28"/>
        </w:rPr>
      </w:pPr>
      <w:r>
        <w:rPr>
          <w:bCs/>
          <w:sz w:val="28"/>
          <w:szCs w:val="28"/>
        </w:rPr>
        <w:t>В ООО «ЛИБОЙЛ» (Липецкая область, Липецкий район. с. Сенцово) 28.12.2020 произошел хлопок газовоздушной смеси в цехе экстракции (химически опасный производственный объект III класса опасности) с разрушением технических устройств, повреждением здания цеха. Два пострадавших работника ООО «ЛИБОЙЛ» получили ожоги тела, характер и тяжесть уточняется. Указанные работники живы.</w:t>
      </w:r>
    </w:p>
    <w:p w:rsidR="005E60A4" w:rsidRDefault="005E60A4" w:rsidP="005E60A4">
      <w:pPr>
        <w:spacing w:line="360" w:lineRule="auto"/>
        <w:ind w:firstLine="709"/>
        <w:jc w:val="both"/>
        <w:rPr>
          <w:bCs/>
          <w:sz w:val="28"/>
          <w:szCs w:val="28"/>
        </w:rPr>
      </w:pPr>
      <w:r>
        <w:rPr>
          <w:bCs/>
          <w:sz w:val="28"/>
          <w:szCs w:val="28"/>
        </w:rPr>
        <w:t>Расследование причин аварии и группового несчастного случая продолжается.</w:t>
      </w:r>
    </w:p>
    <w:p w:rsidR="005E60A4" w:rsidRDefault="005E60A4" w:rsidP="005E60A4">
      <w:pPr>
        <w:spacing w:line="360" w:lineRule="auto"/>
        <w:ind w:firstLine="709"/>
        <w:jc w:val="both"/>
        <w:rPr>
          <w:i/>
          <w:sz w:val="28"/>
          <w:szCs w:val="28"/>
        </w:rPr>
      </w:pPr>
      <w:r>
        <w:rPr>
          <w:i/>
          <w:sz w:val="28"/>
          <w:szCs w:val="28"/>
        </w:rPr>
        <w:t>Несчастные случаи со смертельным исходом, групповые несчастные случаи в сфере промышленной безопасности произошли:</w:t>
      </w:r>
    </w:p>
    <w:p w:rsidR="005E60A4" w:rsidRDefault="005E60A4" w:rsidP="005E60A4">
      <w:pPr>
        <w:spacing w:line="360" w:lineRule="auto"/>
        <w:ind w:firstLine="709"/>
        <w:jc w:val="both"/>
        <w:rPr>
          <w:i/>
          <w:sz w:val="28"/>
          <w:szCs w:val="28"/>
          <w:highlight w:val="green"/>
        </w:rPr>
      </w:pPr>
    </w:p>
    <w:p w:rsidR="005E60A4" w:rsidRDefault="005E60A4" w:rsidP="005E60A4">
      <w:pPr>
        <w:spacing w:line="360" w:lineRule="auto"/>
        <w:ind w:firstLine="709"/>
        <w:jc w:val="both"/>
        <w:rPr>
          <w:i/>
          <w:snapToGrid w:val="0"/>
          <w:sz w:val="28"/>
          <w:szCs w:val="28"/>
        </w:rPr>
      </w:pPr>
      <w:r>
        <w:rPr>
          <w:i/>
          <w:snapToGrid w:val="0"/>
          <w:sz w:val="28"/>
          <w:szCs w:val="28"/>
        </w:rPr>
        <w:t>Воронежская область:</w:t>
      </w:r>
    </w:p>
    <w:p w:rsidR="005E60A4" w:rsidRDefault="005E60A4" w:rsidP="005E60A4">
      <w:pPr>
        <w:spacing w:line="360" w:lineRule="auto"/>
        <w:ind w:firstLine="709"/>
        <w:jc w:val="both"/>
        <w:rPr>
          <w:iCs/>
          <w:snapToGrid w:val="0"/>
          <w:sz w:val="28"/>
          <w:szCs w:val="28"/>
        </w:rPr>
      </w:pPr>
      <w:r>
        <w:rPr>
          <w:iCs/>
          <w:snapToGrid w:val="0"/>
          <w:sz w:val="28"/>
          <w:szCs w:val="28"/>
        </w:rPr>
        <w:t>24 марта 2020 года на опасном производственном объекте — Площадка цеха производства азотной кислоты Акционерного общества «Минудобрения» при проведении ремонтных работ задвижки поз. Н-15/4 дренажного трубопровода водопаровой смеси произошел групповой несчастный случай. Количество пострадавших — два. По результатам медицинского заключения: степень тяжести повреждения здоровья одного из пострадавших относится к категории тяжёлых.</w:t>
      </w:r>
    </w:p>
    <w:p w:rsidR="005E60A4" w:rsidRDefault="005E60A4" w:rsidP="005E60A4">
      <w:pPr>
        <w:spacing w:line="360" w:lineRule="auto"/>
        <w:ind w:firstLine="709"/>
        <w:jc w:val="both"/>
        <w:rPr>
          <w:iCs/>
          <w:snapToGrid w:val="0"/>
          <w:sz w:val="28"/>
          <w:szCs w:val="28"/>
        </w:rPr>
      </w:pPr>
      <w:r>
        <w:rPr>
          <w:iCs/>
          <w:snapToGrid w:val="0"/>
          <w:sz w:val="28"/>
          <w:szCs w:val="28"/>
        </w:rPr>
        <w:lastRenderedPageBreak/>
        <w:t>По результатам расследования установлены причины тяжелого группового несчастного случая: недостатки в организации работ по поддержанию надежного и безопасного уровня эксплуатации и ремонта технологического оборудования; конструктивный недостаток оборудования, в части отсутствия разделения дренажных трубопроводов шламоуловителей поз. Э-13А/1,2; неудовлетворительная организация производства работ в части неполного обеспечения мероприятий по подготовке оборудования к ремонту; ненадлежащее функционирование на предприятии системы управления промышленной безопасностью в части неполного обеспечения мероприятий по подготовке оборудования к ремонту.</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Cs/>
          <w:snapToGrid w:val="0"/>
          <w:sz w:val="28"/>
          <w:szCs w:val="28"/>
        </w:rPr>
      </w:pPr>
      <w:r>
        <w:rPr>
          <w:iCs/>
          <w:snapToGrid w:val="0"/>
          <w:sz w:val="28"/>
          <w:szCs w:val="28"/>
        </w:rPr>
        <w:t>Кроме того, окончилось расследование несчастного случая со смертельным исходом, произошедшего с монтером пути АО «Павловск Неруд» 06.12.2019, которое проводилось в период с 09.12.2019 по 15.01.2020. Основной причиной несчастного случая является неудовлетворительная организация производства работ, нарушение требований правил ведения работ на опасном производственном объекте.</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Cs/>
          <w:snapToGrid w:val="0"/>
          <w:sz w:val="28"/>
          <w:szCs w:val="28"/>
        </w:rPr>
      </w:pPr>
      <w:r>
        <w:rPr>
          <w:iCs/>
          <w:snapToGrid w:val="0"/>
          <w:sz w:val="28"/>
          <w:szCs w:val="28"/>
        </w:rPr>
        <w:t>11.07.2020 в пределах опасного производственного объекта рег. № А11-00861-0070 «Площадка главного корпуса ПП Воронежская ТЭЦ-2» филиала ПАО «Квадра» — «Воронежская генерация», находящегося по адресу: 394014, Воронежская обл., г. Воронеж, проезд Ясный, 1А, в результате разгерметизации фланцевого соединения пикового бойлера (ПСВ-200У) ст.№ БП-1, произошел групповой несчастный случай со смертельным исходом. В настоящее время ведется расследование.</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
          <w:snapToGrid w:val="0"/>
          <w:sz w:val="28"/>
          <w:szCs w:val="28"/>
        </w:rPr>
      </w:pPr>
      <w:r>
        <w:rPr>
          <w:i/>
          <w:snapToGrid w:val="0"/>
          <w:sz w:val="28"/>
          <w:szCs w:val="28"/>
        </w:rPr>
        <w:t>Белгородская область:</w:t>
      </w:r>
    </w:p>
    <w:p w:rsidR="005E60A4" w:rsidRDefault="005E60A4" w:rsidP="005E60A4">
      <w:pPr>
        <w:spacing w:line="360" w:lineRule="auto"/>
        <w:ind w:firstLine="709"/>
        <w:jc w:val="both"/>
        <w:rPr>
          <w:iCs/>
          <w:snapToGrid w:val="0"/>
          <w:sz w:val="28"/>
          <w:szCs w:val="28"/>
        </w:rPr>
      </w:pPr>
      <w:r>
        <w:rPr>
          <w:iCs/>
          <w:snapToGrid w:val="0"/>
          <w:sz w:val="28"/>
          <w:szCs w:val="28"/>
        </w:rPr>
        <w:t xml:space="preserve">11 января 2020 года в 21 час. 07 мин. на объекте ОАО «Новоборисовское хлебоприёмное предприятие» при ручной загрузке мучнистого сырья (мясокостной муки) на 6 этаже опасного производственного объекта «Цех по </w:t>
      </w:r>
      <w:r>
        <w:rPr>
          <w:iCs/>
          <w:snapToGrid w:val="0"/>
          <w:sz w:val="28"/>
          <w:szCs w:val="28"/>
        </w:rPr>
        <w:lastRenderedPageBreak/>
        <w:t>производству комбикормов» рег. № А06-00037-0008» в бак (бункер) № 3 зернового сырья грузчиками-загрузчиками Толкачёвым А.И., Рыбиным С.Р., Бычковым Д.В., Винником Л.С. произошёл взрыв пылевоздушной смеси, что привело к аварии. В результате аварии произошел групповой несчастный случай, в результате которого один человек скончался, еще трое получили тяжелые травмы и ожоги.</w:t>
      </w:r>
    </w:p>
    <w:p w:rsidR="005E60A4" w:rsidRDefault="005E60A4" w:rsidP="005E60A4">
      <w:pPr>
        <w:spacing w:line="360" w:lineRule="auto"/>
        <w:ind w:firstLine="709"/>
        <w:jc w:val="both"/>
        <w:rPr>
          <w:iCs/>
          <w:snapToGrid w:val="0"/>
          <w:sz w:val="28"/>
          <w:szCs w:val="28"/>
        </w:rPr>
      </w:pPr>
      <w:r>
        <w:rPr>
          <w:iCs/>
          <w:snapToGrid w:val="0"/>
          <w:sz w:val="28"/>
          <w:szCs w:val="28"/>
        </w:rPr>
        <w:t>Причинами несчастного случая явились:</w:t>
      </w:r>
    </w:p>
    <w:p w:rsidR="005E60A4" w:rsidRDefault="005E60A4" w:rsidP="005E60A4">
      <w:pPr>
        <w:spacing w:line="360" w:lineRule="auto"/>
        <w:ind w:firstLine="709"/>
        <w:jc w:val="both"/>
        <w:rPr>
          <w:iCs/>
          <w:snapToGrid w:val="0"/>
          <w:sz w:val="28"/>
          <w:szCs w:val="28"/>
        </w:rPr>
      </w:pPr>
      <w:r>
        <w:rPr>
          <w:iCs/>
          <w:snapToGrid w:val="0"/>
          <w:sz w:val="28"/>
          <w:szCs w:val="28"/>
        </w:rPr>
        <w:t>1. Осуществлении технологического процесса производства комбикормов в ОАО «Новоборисовское ХПП» на основании «Регламента организации технологического процесса производства комбикормов на комбикормовых заводах, входящих в группу компаний „Агро-Белогорье“, разработанного без учёта проектных решений по загрузке мучнистого сырья и не содержащего безопасных условий эксплуатации при производстве комбикормов, контроля производства и управления технологическим процессом, описания технологического процесса производства и технологической схемы.</w:t>
      </w:r>
    </w:p>
    <w:p w:rsidR="005E60A4" w:rsidRDefault="005E60A4" w:rsidP="005E60A4">
      <w:pPr>
        <w:spacing w:line="360" w:lineRule="auto"/>
        <w:ind w:firstLine="709"/>
        <w:jc w:val="both"/>
        <w:rPr>
          <w:iCs/>
          <w:snapToGrid w:val="0"/>
          <w:sz w:val="28"/>
          <w:szCs w:val="28"/>
        </w:rPr>
      </w:pPr>
      <w:r>
        <w:rPr>
          <w:iCs/>
          <w:snapToGrid w:val="0"/>
          <w:sz w:val="28"/>
          <w:szCs w:val="28"/>
        </w:rPr>
        <w:t>2. Неудовлетворительная организация безопасного производства работ со стороны должностных лиц ОАО „Новоборисовское ХПП“ при эксплуатации опасного производственного объекта „Цех по производству комбикормов“, выразившаяся в:</w:t>
      </w:r>
    </w:p>
    <w:p w:rsidR="005E60A4" w:rsidRDefault="005E60A4" w:rsidP="005E60A4">
      <w:pPr>
        <w:spacing w:line="360" w:lineRule="auto"/>
        <w:ind w:firstLine="709"/>
        <w:jc w:val="both"/>
        <w:rPr>
          <w:iCs/>
          <w:snapToGrid w:val="0"/>
          <w:sz w:val="28"/>
          <w:szCs w:val="28"/>
        </w:rPr>
      </w:pPr>
      <w:r>
        <w:rPr>
          <w:iCs/>
          <w:snapToGrid w:val="0"/>
          <w:sz w:val="28"/>
          <w:szCs w:val="28"/>
        </w:rPr>
        <w:t>— допуске к выполнению работ в смену 11.01.2020 года грузчиков-загрузчиков Толкачева А.И., Винника Л.С., Рыбина С.Р., Бычкова Д.Ю. без применения выданных видов спецодежды, спецобуви и других средств индивидуальной защиты;</w:t>
      </w:r>
    </w:p>
    <w:p w:rsidR="005E60A4" w:rsidRDefault="005E60A4" w:rsidP="005E60A4">
      <w:pPr>
        <w:spacing w:line="360" w:lineRule="auto"/>
        <w:ind w:firstLine="709"/>
        <w:jc w:val="both"/>
        <w:rPr>
          <w:iCs/>
          <w:snapToGrid w:val="0"/>
          <w:sz w:val="28"/>
          <w:szCs w:val="28"/>
        </w:rPr>
      </w:pPr>
      <w:r>
        <w:rPr>
          <w:iCs/>
          <w:snapToGrid w:val="0"/>
          <w:sz w:val="28"/>
          <w:szCs w:val="28"/>
        </w:rPr>
        <w:t>— допуске к работе в смену 11.01.2020 года грузчиков-загрузчиков ОАО „Новоборисовское ХПП“ Толкачева А.И., Винника Л.С., Рыбина С.Р., Бычкова Д.Ю., занятых на работах во вредных и (или) опасных условиях труда, без проведения психиатрических освидетельствований.</w:t>
      </w:r>
    </w:p>
    <w:p w:rsidR="005E60A4" w:rsidRDefault="005E60A4" w:rsidP="005E60A4">
      <w:pPr>
        <w:spacing w:line="360" w:lineRule="auto"/>
        <w:ind w:firstLine="709"/>
        <w:jc w:val="both"/>
        <w:rPr>
          <w:iCs/>
          <w:snapToGrid w:val="0"/>
          <w:sz w:val="28"/>
          <w:szCs w:val="28"/>
        </w:rPr>
      </w:pPr>
      <w:r>
        <w:rPr>
          <w:iCs/>
          <w:snapToGrid w:val="0"/>
          <w:sz w:val="28"/>
          <w:szCs w:val="28"/>
        </w:rPr>
        <w:lastRenderedPageBreak/>
        <w:t>3. Отсутствие порядка организации и осуществления планово-предупредительного ремонта оборудования цеха по производству комбикормов.</w:t>
      </w:r>
    </w:p>
    <w:p w:rsidR="005E60A4" w:rsidRDefault="005E60A4" w:rsidP="005E60A4">
      <w:pPr>
        <w:spacing w:line="360" w:lineRule="auto"/>
        <w:ind w:firstLine="709"/>
        <w:jc w:val="both"/>
        <w:rPr>
          <w:iCs/>
          <w:snapToGrid w:val="0"/>
          <w:sz w:val="28"/>
          <w:szCs w:val="28"/>
        </w:rPr>
      </w:pPr>
      <w:r>
        <w:rPr>
          <w:iCs/>
          <w:snapToGrid w:val="0"/>
          <w:sz w:val="28"/>
          <w:szCs w:val="28"/>
        </w:rPr>
        <w:t>4. Неудовлетворительная организация производственного контроля со стороны юридического лица ОАО „Новоборисовское ХПП“ и должностных лиц предприятия за безопасным производством.</w:t>
      </w:r>
    </w:p>
    <w:p w:rsidR="005E60A4" w:rsidRDefault="005E60A4" w:rsidP="005E60A4">
      <w:pPr>
        <w:spacing w:line="360" w:lineRule="auto"/>
        <w:ind w:firstLine="709"/>
        <w:jc w:val="both"/>
        <w:rPr>
          <w:iCs/>
          <w:snapToGrid w:val="0"/>
          <w:sz w:val="28"/>
          <w:szCs w:val="28"/>
        </w:rPr>
      </w:pPr>
      <w:r>
        <w:rPr>
          <w:iCs/>
          <w:snapToGrid w:val="0"/>
          <w:sz w:val="28"/>
          <w:szCs w:val="28"/>
        </w:rPr>
        <w:t>5. Производство работ грузчиками-загрузчиками Толкачевым А.И., Бычковым Д.Ю., Винник Л.С., Рыбиным С.Р. по загрузке мучнистого сырья на 6 этаже цеха по производству комбикормов без применения выданных видов спецодежды, спецобуви и других СИЗ.</w:t>
      </w:r>
    </w:p>
    <w:p w:rsidR="005E60A4" w:rsidRDefault="005E60A4" w:rsidP="005E60A4">
      <w:pPr>
        <w:spacing w:line="360" w:lineRule="auto"/>
        <w:ind w:firstLine="709"/>
        <w:jc w:val="both"/>
        <w:rPr>
          <w:iCs/>
          <w:snapToGrid w:val="0"/>
          <w:sz w:val="28"/>
          <w:szCs w:val="28"/>
        </w:rPr>
      </w:pPr>
      <w:r>
        <w:rPr>
          <w:iCs/>
          <w:snapToGrid w:val="0"/>
          <w:sz w:val="28"/>
          <w:szCs w:val="28"/>
        </w:rPr>
        <w:t>Расследование несчастного случая завершено.</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Cs/>
          <w:snapToGrid w:val="0"/>
          <w:sz w:val="28"/>
          <w:szCs w:val="28"/>
        </w:rPr>
      </w:pPr>
      <w:r>
        <w:rPr>
          <w:iCs/>
          <w:snapToGrid w:val="0"/>
          <w:sz w:val="28"/>
          <w:szCs w:val="28"/>
        </w:rPr>
        <w:t>22 января 2020 в 12 часов 10 минут в шахте им. Губкина АО „Комбинат КМАруда“ (Рудник с подземным способом разработки» рег. № А06-00098-0001, II класс опасности), при движении ПДМ под управлением бурильщика шпуров Гольцева Д.Н., произошло сползание и опрокидывание ПДМ в очистное пространство камеры. В результате падения Гольцев Д.Н. погиб.</w:t>
      </w:r>
    </w:p>
    <w:p w:rsidR="005E60A4" w:rsidRDefault="005E60A4" w:rsidP="005E60A4">
      <w:pPr>
        <w:spacing w:line="360" w:lineRule="auto"/>
        <w:ind w:firstLine="709"/>
        <w:jc w:val="both"/>
        <w:rPr>
          <w:iCs/>
          <w:snapToGrid w:val="0"/>
          <w:sz w:val="28"/>
          <w:szCs w:val="28"/>
        </w:rPr>
      </w:pPr>
      <w:r>
        <w:rPr>
          <w:iCs/>
          <w:snapToGrid w:val="0"/>
          <w:sz w:val="28"/>
          <w:szCs w:val="28"/>
        </w:rPr>
        <w:t>Причинами несчастного случая явились:</w:t>
      </w:r>
    </w:p>
    <w:p w:rsidR="005E60A4" w:rsidRDefault="005E60A4" w:rsidP="005E60A4">
      <w:pPr>
        <w:spacing w:line="360" w:lineRule="auto"/>
        <w:ind w:firstLine="709"/>
        <w:jc w:val="both"/>
        <w:rPr>
          <w:iCs/>
          <w:snapToGrid w:val="0"/>
          <w:sz w:val="28"/>
          <w:szCs w:val="28"/>
        </w:rPr>
      </w:pPr>
      <w:r>
        <w:rPr>
          <w:iCs/>
          <w:snapToGrid w:val="0"/>
          <w:sz w:val="28"/>
          <w:szCs w:val="28"/>
        </w:rPr>
        <w:t>1. Не удовлетворительная организация безопасного производства работ в подземных горных выработках со стороны должностных лиц шахты в части:</w:t>
      </w:r>
    </w:p>
    <w:p w:rsidR="005E60A4" w:rsidRDefault="005E60A4" w:rsidP="005E60A4">
      <w:pPr>
        <w:spacing w:line="360" w:lineRule="auto"/>
        <w:ind w:firstLine="709"/>
        <w:jc w:val="both"/>
        <w:rPr>
          <w:iCs/>
          <w:snapToGrid w:val="0"/>
          <w:sz w:val="28"/>
          <w:szCs w:val="28"/>
        </w:rPr>
      </w:pPr>
      <w:r>
        <w:rPr>
          <w:iCs/>
          <w:snapToGrid w:val="0"/>
          <w:sz w:val="28"/>
          <w:szCs w:val="28"/>
        </w:rPr>
        <w:t>— отсутствии руководства и контроля за безопасным ведением работ со стороны горного мастера участка № 4 шахты им. Губкина;</w:t>
      </w:r>
    </w:p>
    <w:p w:rsidR="005E60A4" w:rsidRDefault="005E60A4" w:rsidP="005E60A4">
      <w:pPr>
        <w:spacing w:line="360" w:lineRule="auto"/>
        <w:ind w:firstLine="709"/>
        <w:jc w:val="both"/>
        <w:rPr>
          <w:iCs/>
          <w:snapToGrid w:val="0"/>
          <w:sz w:val="28"/>
          <w:szCs w:val="28"/>
        </w:rPr>
      </w:pPr>
      <w:r>
        <w:rPr>
          <w:iCs/>
          <w:snapToGrid w:val="0"/>
          <w:sz w:val="28"/>
          <w:szCs w:val="28"/>
        </w:rPr>
        <w:t>— выдаче наряд-задания, в котором не определен характер и объем работ, мероприятия по безопасному выполнению работы для бурильщика шпуров Гольцева Д.Н., а именно доставка бурового оборудования в камеру 30/III юго-восточная гор -71 м;</w:t>
      </w:r>
    </w:p>
    <w:p w:rsidR="005E60A4" w:rsidRDefault="005E60A4" w:rsidP="005E60A4">
      <w:pPr>
        <w:spacing w:line="360" w:lineRule="auto"/>
        <w:ind w:firstLine="709"/>
        <w:jc w:val="both"/>
        <w:rPr>
          <w:iCs/>
          <w:snapToGrid w:val="0"/>
          <w:sz w:val="28"/>
          <w:szCs w:val="28"/>
        </w:rPr>
      </w:pPr>
      <w:r>
        <w:rPr>
          <w:iCs/>
          <w:snapToGrid w:val="0"/>
          <w:sz w:val="28"/>
          <w:szCs w:val="28"/>
        </w:rPr>
        <w:t>— допуска к работе бурильщика шпуров Гольцева Д.Н. без стажировки на рабочем месте (нарушение ст. 212 Трудового Кодекса РФ).</w:t>
      </w:r>
    </w:p>
    <w:p w:rsidR="005E60A4" w:rsidRDefault="005E60A4" w:rsidP="005E60A4">
      <w:pPr>
        <w:spacing w:line="360" w:lineRule="auto"/>
        <w:ind w:firstLine="709"/>
        <w:jc w:val="both"/>
        <w:rPr>
          <w:iCs/>
          <w:snapToGrid w:val="0"/>
          <w:sz w:val="28"/>
          <w:szCs w:val="28"/>
        </w:rPr>
      </w:pPr>
      <w:r>
        <w:rPr>
          <w:iCs/>
          <w:snapToGrid w:val="0"/>
          <w:sz w:val="28"/>
          <w:szCs w:val="28"/>
        </w:rPr>
        <w:t xml:space="preserve">2. Нарушение требований охраны труда и промышленной безопасности бурильщиком шпуров участка № 4 Гольцевым Д.Н. выразившейся в </w:t>
      </w:r>
      <w:r>
        <w:rPr>
          <w:iCs/>
          <w:snapToGrid w:val="0"/>
          <w:sz w:val="28"/>
          <w:szCs w:val="28"/>
        </w:rPr>
        <w:lastRenderedPageBreak/>
        <w:t>управлении погрузочно-доставочной машиной ST-2D хоз. № 4 без получения письменного наряд-задания на управление ПДМ ST-2D.</w:t>
      </w:r>
    </w:p>
    <w:p w:rsidR="005E60A4" w:rsidRDefault="005E60A4" w:rsidP="005E60A4">
      <w:pPr>
        <w:spacing w:line="360" w:lineRule="auto"/>
        <w:ind w:firstLine="709"/>
        <w:jc w:val="both"/>
        <w:rPr>
          <w:iCs/>
          <w:snapToGrid w:val="0"/>
          <w:sz w:val="28"/>
          <w:szCs w:val="28"/>
        </w:rPr>
      </w:pPr>
      <w:r>
        <w:rPr>
          <w:iCs/>
          <w:snapToGrid w:val="0"/>
          <w:sz w:val="28"/>
          <w:szCs w:val="28"/>
        </w:rPr>
        <w:t>3. Неудовлетворительная организация производственного контроля со стороны руководителей и специалистов шахты им. Губкина АО «Комбинат КМАруда» за безопасным производством работ в подземных горных выработках.</w:t>
      </w:r>
    </w:p>
    <w:p w:rsidR="005E60A4" w:rsidRDefault="005E60A4" w:rsidP="005E60A4">
      <w:pPr>
        <w:spacing w:line="360" w:lineRule="auto"/>
        <w:ind w:firstLine="709"/>
        <w:jc w:val="both"/>
        <w:rPr>
          <w:iCs/>
          <w:snapToGrid w:val="0"/>
          <w:sz w:val="28"/>
          <w:szCs w:val="28"/>
        </w:rPr>
      </w:pPr>
      <w:r>
        <w:rPr>
          <w:iCs/>
          <w:snapToGrid w:val="0"/>
          <w:sz w:val="28"/>
          <w:szCs w:val="28"/>
        </w:rPr>
        <w:t>Расследование несчастного случая завершено.</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Cs/>
          <w:snapToGrid w:val="0"/>
          <w:sz w:val="28"/>
          <w:szCs w:val="28"/>
        </w:rPr>
      </w:pPr>
      <w:r>
        <w:rPr>
          <w:iCs/>
          <w:snapToGrid w:val="0"/>
          <w:sz w:val="28"/>
          <w:szCs w:val="28"/>
        </w:rPr>
        <w:t>06 августа 2020 года при выполнении капитального ремонта в цехе металлизации УМ№ 1 АО «Оскольский электрометаллургический комбинат» произошел групповой несчастный случай. При подготовке к проведению работ по выгрузке оксида цинка из ёмкости десульфуризации смешанного газа по неустановленной причине работник АО «ОЭМК» Толмачев П.Ю. и работник ООО «Стандарт плюс» Галыбину Н.В. оказался внутри установки десульфурации. Из-за отсутствия кислорода произошло удушение данных работников. После реанимационных действий медперсоналом «ЛебГОК- Здоровье» была констатирована смерть Толмачева П.Ю. и Галыбину Н.В.</w:t>
      </w:r>
    </w:p>
    <w:p w:rsidR="005E60A4" w:rsidRDefault="005E60A4" w:rsidP="005E60A4">
      <w:pPr>
        <w:spacing w:line="360" w:lineRule="auto"/>
        <w:ind w:firstLine="709"/>
        <w:jc w:val="both"/>
        <w:rPr>
          <w:iCs/>
          <w:snapToGrid w:val="0"/>
          <w:sz w:val="28"/>
          <w:szCs w:val="28"/>
        </w:rPr>
      </w:pPr>
      <w:r>
        <w:rPr>
          <w:iCs/>
          <w:snapToGrid w:val="0"/>
          <w:sz w:val="28"/>
          <w:szCs w:val="28"/>
        </w:rPr>
        <w:t>Причинами несчастного случая явились:</w:t>
      </w:r>
    </w:p>
    <w:p w:rsidR="005E60A4" w:rsidRDefault="005E60A4" w:rsidP="005E60A4">
      <w:pPr>
        <w:spacing w:line="360" w:lineRule="auto"/>
        <w:ind w:firstLine="709"/>
        <w:jc w:val="both"/>
        <w:rPr>
          <w:iCs/>
          <w:snapToGrid w:val="0"/>
          <w:sz w:val="28"/>
          <w:szCs w:val="28"/>
        </w:rPr>
      </w:pPr>
      <w:r>
        <w:rPr>
          <w:iCs/>
          <w:snapToGrid w:val="0"/>
          <w:sz w:val="28"/>
          <w:szCs w:val="28"/>
        </w:rPr>
        <w:t>1. Неудовлетворительная организация безопасного производства работ со стороны руководителей и специалистов ООО «Стандарт-Плюс» и АО «ОЭМК» по выгрузке оксида цинка из емкости десульфурации УМ № 1 цеха металлизации фабрики окомкования и металлизации АО «ОЭМК», выразившаяся в:</w:t>
      </w:r>
    </w:p>
    <w:p w:rsidR="005E60A4" w:rsidRDefault="005E60A4" w:rsidP="005E60A4">
      <w:pPr>
        <w:spacing w:line="360" w:lineRule="auto"/>
        <w:ind w:firstLine="709"/>
        <w:jc w:val="both"/>
        <w:rPr>
          <w:iCs/>
          <w:snapToGrid w:val="0"/>
          <w:sz w:val="28"/>
          <w:szCs w:val="28"/>
        </w:rPr>
      </w:pPr>
      <w:r>
        <w:rPr>
          <w:iCs/>
          <w:snapToGrid w:val="0"/>
          <w:sz w:val="28"/>
          <w:szCs w:val="28"/>
        </w:rPr>
        <w:t>— назначении в качестве производителя работ по выгрузке оксида цинка из емкости десульфурации УМ № 1 монтажника технологического оборудования 5 разряда Галыбина Н.В., включенного в наряд-допуск № 564 от 04.08.2020, не являющегося «специалистом» организации ООО «Стандарт-Плюс»;</w:t>
      </w:r>
    </w:p>
    <w:p w:rsidR="005E60A4" w:rsidRDefault="005E60A4" w:rsidP="005E60A4">
      <w:pPr>
        <w:spacing w:line="360" w:lineRule="auto"/>
        <w:ind w:firstLine="709"/>
        <w:jc w:val="both"/>
        <w:rPr>
          <w:iCs/>
          <w:snapToGrid w:val="0"/>
          <w:sz w:val="28"/>
          <w:szCs w:val="28"/>
        </w:rPr>
      </w:pPr>
      <w:r>
        <w:rPr>
          <w:iCs/>
          <w:snapToGrid w:val="0"/>
          <w:sz w:val="28"/>
          <w:szCs w:val="28"/>
        </w:rPr>
        <w:t xml:space="preserve">— допуске в смену с 20.00 06.08.2020 до 08 часов 00 минут 07.08.2020 бригады ООО «Стандарт-Плюс» к выполнению работ по выгрузке оксида </w:t>
      </w:r>
      <w:r>
        <w:rPr>
          <w:iCs/>
          <w:snapToGrid w:val="0"/>
          <w:sz w:val="28"/>
          <w:szCs w:val="28"/>
        </w:rPr>
        <w:lastRenderedPageBreak/>
        <w:t>цинка из емкости десульфурации УМ № 1 мастером сменным участка шахтных печей цеха металлизации ФОиМ АО «ОЭМК» Луневым А.В. без проверки на месте производства работ мероприятий, предусмотренных нарядом-допуском № 564 от 04.08.2020 и производственной инструкцией по эксплуатации, техническому обслуживанию и ремонту оборудования «Эксплуатация и техническое обслуживание оборудования системы десульфурации смешанного газа» ТИО-Ж-043-2017.</w:t>
      </w:r>
    </w:p>
    <w:p w:rsidR="005E60A4" w:rsidRDefault="005E60A4" w:rsidP="005E60A4">
      <w:pPr>
        <w:spacing w:line="360" w:lineRule="auto"/>
        <w:ind w:firstLine="709"/>
        <w:jc w:val="both"/>
        <w:rPr>
          <w:iCs/>
          <w:snapToGrid w:val="0"/>
          <w:sz w:val="28"/>
          <w:szCs w:val="28"/>
        </w:rPr>
      </w:pPr>
      <w:r>
        <w:rPr>
          <w:iCs/>
          <w:snapToGrid w:val="0"/>
          <w:sz w:val="28"/>
          <w:szCs w:val="28"/>
        </w:rPr>
        <w:t>2. Неудовлетворительная организация и осуществление производственного контроля, а также не обеспечение безопасных условий труда со стороны должностных лиц АО «Оскольский электрометаллургический комбинат» выразившаяся в отсутствии производственного контроля за соблюдением требований промышленной безопасности и охраны труда при выполнении ремонтных работ по выгрузке оксида цинка из емкости десульфурации УМ № 1 цеха металлизации фабрики окомкования и металлизации, допуске к выполнению работ на опасном производственном объекте мастера Лунёва А.Н., не прошедшего подготовку и аттестацию в области промышленной безопасности.</w:t>
      </w:r>
    </w:p>
    <w:p w:rsidR="005E60A4" w:rsidRDefault="005E60A4" w:rsidP="005E60A4">
      <w:pPr>
        <w:spacing w:line="360" w:lineRule="auto"/>
        <w:ind w:firstLine="709"/>
        <w:jc w:val="both"/>
        <w:rPr>
          <w:iCs/>
          <w:snapToGrid w:val="0"/>
          <w:sz w:val="28"/>
          <w:szCs w:val="28"/>
        </w:rPr>
      </w:pPr>
      <w:r>
        <w:rPr>
          <w:iCs/>
          <w:snapToGrid w:val="0"/>
          <w:sz w:val="28"/>
          <w:szCs w:val="28"/>
        </w:rPr>
        <w:t>3. Неудовлетворительная организация безопасного производства работ по выгрузке оксида цинка из емкости десульфурации УМ № 1 цеха металлизации фабрики окомкования и металлизации АО «ОЭМК».</w:t>
      </w:r>
    </w:p>
    <w:p w:rsidR="005E60A4" w:rsidRDefault="005E60A4" w:rsidP="005E60A4">
      <w:pPr>
        <w:spacing w:line="360" w:lineRule="auto"/>
        <w:ind w:firstLine="709"/>
        <w:jc w:val="both"/>
        <w:rPr>
          <w:iCs/>
          <w:snapToGrid w:val="0"/>
          <w:sz w:val="28"/>
          <w:szCs w:val="28"/>
        </w:rPr>
      </w:pPr>
      <w:r>
        <w:rPr>
          <w:iCs/>
          <w:snapToGrid w:val="0"/>
          <w:sz w:val="28"/>
          <w:szCs w:val="28"/>
        </w:rPr>
        <w:t>Расследование несчастных случаев завершено.</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Cs/>
          <w:snapToGrid w:val="0"/>
          <w:sz w:val="28"/>
          <w:szCs w:val="28"/>
        </w:rPr>
      </w:pPr>
      <w:r>
        <w:rPr>
          <w:iCs/>
          <w:snapToGrid w:val="0"/>
          <w:sz w:val="28"/>
          <w:szCs w:val="28"/>
        </w:rPr>
        <w:t>На строительной площадке в строящемся жилом доме ООО ГК «Бизнес Инвест» 01.09.2020 в 19 ч. 50 мин. в результате аварии (обрыва) фасадного подъемника произошел групповой несчастный случай. В результате пострадали 3 человека, в том числе 1 — смертельно.</w:t>
      </w:r>
    </w:p>
    <w:p w:rsidR="005E60A4" w:rsidRDefault="005E60A4" w:rsidP="005E60A4">
      <w:pPr>
        <w:spacing w:line="360" w:lineRule="auto"/>
        <w:ind w:firstLine="709"/>
        <w:jc w:val="both"/>
        <w:rPr>
          <w:iCs/>
          <w:snapToGrid w:val="0"/>
          <w:sz w:val="28"/>
          <w:szCs w:val="28"/>
        </w:rPr>
      </w:pPr>
      <w:r>
        <w:rPr>
          <w:iCs/>
          <w:snapToGrid w:val="0"/>
          <w:sz w:val="28"/>
          <w:szCs w:val="28"/>
        </w:rPr>
        <w:t>Причинами несчастного случая явились:</w:t>
      </w:r>
    </w:p>
    <w:p w:rsidR="005E60A4" w:rsidRDefault="005E60A4" w:rsidP="005E60A4">
      <w:pPr>
        <w:spacing w:line="360" w:lineRule="auto"/>
        <w:ind w:firstLine="709"/>
        <w:jc w:val="both"/>
        <w:rPr>
          <w:iCs/>
          <w:snapToGrid w:val="0"/>
          <w:sz w:val="28"/>
          <w:szCs w:val="28"/>
        </w:rPr>
      </w:pPr>
      <w:r>
        <w:rPr>
          <w:iCs/>
          <w:snapToGrid w:val="0"/>
          <w:sz w:val="28"/>
          <w:szCs w:val="28"/>
        </w:rPr>
        <w:t xml:space="preserve">1. Неудовлетворительная организация безопасной эксплуатации фасадного подъемника ZLP-630 и безопасного производства работ на </w:t>
      </w:r>
      <w:r>
        <w:rPr>
          <w:iCs/>
          <w:snapToGrid w:val="0"/>
          <w:sz w:val="28"/>
          <w:szCs w:val="28"/>
        </w:rPr>
        <w:lastRenderedPageBreak/>
        <w:t>территории строительного объекта по адресу: ул. Есенина д.15 со стороны ООО ГК «Бизнес Инвест», выразившаяся:</w:t>
      </w:r>
    </w:p>
    <w:p w:rsidR="005E60A4" w:rsidRDefault="005E60A4" w:rsidP="005E60A4">
      <w:pPr>
        <w:spacing w:line="360" w:lineRule="auto"/>
        <w:ind w:firstLine="709"/>
        <w:jc w:val="both"/>
        <w:rPr>
          <w:iCs/>
          <w:snapToGrid w:val="0"/>
          <w:sz w:val="28"/>
          <w:szCs w:val="28"/>
        </w:rPr>
      </w:pPr>
      <w:r>
        <w:rPr>
          <w:iCs/>
          <w:snapToGrid w:val="0"/>
          <w:sz w:val="28"/>
          <w:szCs w:val="28"/>
        </w:rPr>
        <w:t>— в грубых нарушениях требований к установке устройств для подвешивания платформы (консолей), установленных без проекта производства работ, разработанного с учетом требований руководства (инструкции) по эксплуатации фасадного подъемника;</w:t>
      </w:r>
    </w:p>
    <w:p w:rsidR="005E60A4" w:rsidRDefault="005E60A4" w:rsidP="005E60A4">
      <w:pPr>
        <w:spacing w:line="360" w:lineRule="auto"/>
        <w:ind w:firstLine="709"/>
        <w:jc w:val="both"/>
        <w:rPr>
          <w:iCs/>
          <w:snapToGrid w:val="0"/>
          <w:sz w:val="28"/>
          <w:szCs w:val="28"/>
        </w:rPr>
      </w:pPr>
      <w:r>
        <w:rPr>
          <w:iCs/>
          <w:snapToGrid w:val="0"/>
          <w:sz w:val="28"/>
          <w:szCs w:val="28"/>
        </w:rPr>
        <w:t>— во внесении изменений в конструкцию фасадного подъемника, не предусмотренных руководством (инструкцией) по эксплуатации завода-изготовителя;</w:t>
      </w:r>
    </w:p>
    <w:p w:rsidR="005E60A4" w:rsidRDefault="005E60A4" w:rsidP="005E60A4">
      <w:pPr>
        <w:spacing w:line="360" w:lineRule="auto"/>
        <w:ind w:firstLine="709"/>
        <w:jc w:val="both"/>
        <w:rPr>
          <w:iCs/>
          <w:snapToGrid w:val="0"/>
          <w:sz w:val="28"/>
          <w:szCs w:val="28"/>
        </w:rPr>
      </w:pPr>
      <w:r>
        <w:rPr>
          <w:iCs/>
          <w:snapToGrid w:val="0"/>
          <w:sz w:val="28"/>
          <w:szCs w:val="28"/>
        </w:rPr>
        <w:t>— в не проведении технического освидетельствования фасадного подъемника после монтажа;</w:t>
      </w:r>
    </w:p>
    <w:p w:rsidR="005E60A4" w:rsidRDefault="005E60A4" w:rsidP="005E60A4">
      <w:pPr>
        <w:spacing w:line="360" w:lineRule="auto"/>
        <w:ind w:firstLine="709"/>
        <w:jc w:val="both"/>
        <w:rPr>
          <w:iCs/>
          <w:snapToGrid w:val="0"/>
          <w:sz w:val="28"/>
          <w:szCs w:val="28"/>
        </w:rPr>
      </w:pPr>
      <w:r>
        <w:rPr>
          <w:iCs/>
          <w:snapToGrid w:val="0"/>
          <w:sz w:val="28"/>
          <w:szCs w:val="28"/>
        </w:rPr>
        <w:t>— в эксплуатации фасадного подъемника, находящегося в неисправном состоянии;</w:t>
      </w:r>
    </w:p>
    <w:p w:rsidR="005E60A4" w:rsidRDefault="005E60A4" w:rsidP="005E60A4">
      <w:pPr>
        <w:spacing w:line="360" w:lineRule="auto"/>
        <w:ind w:firstLine="709"/>
        <w:jc w:val="both"/>
        <w:rPr>
          <w:iCs/>
          <w:snapToGrid w:val="0"/>
          <w:sz w:val="28"/>
          <w:szCs w:val="28"/>
        </w:rPr>
      </w:pPr>
      <w:r>
        <w:rPr>
          <w:iCs/>
          <w:snapToGrid w:val="0"/>
          <w:sz w:val="28"/>
          <w:szCs w:val="28"/>
        </w:rPr>
        <w:t>— отсутствии контроля за фасадным подъемником, который после окончания работ должен быть обесточен.</w:t>
      </w:r>
    </w:p>
    <w:p w:rsidR="005E60A4" w:rsidRDefault="005E60A4" w:rsidP="005E60A4">
      <w:pPr>
        <w:spacing w:line="360" w:lineRule="auto"/>
        <w:ind w:firstLine="709"/>
        <w:jc w:val="both"/>
        <w:rPr>
          <w:iCs/>
          <w:snapToGrid w:val="0"/>
          <w:sz w:val="28"/>
          <w:szCs w:val="28"/>
        </w:rPr>
      </w:pPr>
      <w:r>
        <w:rPr>
          <w:iCs/>
          <w:snapToGrid w:val="0"/>
          <w:sz w:val="28"/>
          <w:szCs w:val="28"/>
        </w:rPr>
        <w:t>2. Отсутствие организации и осуществления производственного контроля со стороны должностных лиц и юридического лица ООО ГК «Бизнес Инвест», выразившаяся в:</w:t>
      </w:r>
    </w:p>
    <w:p w:rsidR="005E60A4" w:rsidRDefault="005E60A4" w:rsidP="005E60A4">
      <w:pPr>
        <w:spacing w:line="360" w:lineRule="auto"/>
        <w:ind w:firstLine="709"/>
        <w:jc w:val="both"/>
        <w:rPr>
          <w:iCs/>
          <w:snapToGrid w:val="0"/>
          <w:sz w:val="28"/>
          <w:szCs w:val="28"/>
        </w:rPr>
      </w:pPr>
      <w:r>
        <w:rPr>
          <w:iCs/>
          <w:snapToGrid w:val="0"/>
          <w:sz w:val="28"/>
          <w:szCs w:val="28"/>
        </w:rPr>
        <w:t>— допуске в качестве рабочих люльки, лиц моложе 18 лет (Рыбченко Е.Н., Пономарева Е.Д. и Шибаршина К.В.), не соответствующих квалификационным требованиям, не имеющих соответствующих удостоверений на право управления и работы подъемниками, а также не проведении им инструктажа специалистом, ответственным за безопасное производство работ с применением ПС;</w:t>
      </w:r>
    </w:p>
    <w:p w:rsidR="005E60A4" w:rsidRDefault="005E60A4" w:rsidP="005E60A4">
      <w:pPr>
        <w:spacing w:line="360" w:lineRule="auto"/>
        <w:ind w:firstLine="709"/>
        <w:jc w:val="both"/>
        <w:rPr>
          <w:iCs/>
          <w:snapToGrid w:val="0"/>
          <w:sz w:val="28"/>
          <w:szCs w:val="28"/>
        </w:rPr>
      </w:pPr>
      <w:r>
        <w:rPr>
          <w:iCs/>
          <w:snapToGrid w:val="0"/>
          <w:sz w:val="28"/>
          <w:szCs w:val="28"/>
        </w:rPr>
        <w:t>— не назначении лиц, ответственных за промышленную безопасность из числа ее аттестованных специалистов, а именно, ответственного за осуществление производственного контроля при эксплуатации подъемных сооружений, ответственного за содержание ПС в работоспособном состоянии, ответственного за безопасное производство работ с применением ПС;</w:t>
      </w:r>
    </w:p>
    <w:p w:rsidR="005E60A4" w:rsidRDefault="005E60A4" w:rsidP="005E60A4">
      <w:pPr>
        <w:spacing w:line="360" w:lineRule="auto"/>
        <w:ind w:firstLine="709"/>
        <w:jc w:val="both"/>
        <w:rPr>
          <w:iCs/>
          <w:snapToGrid w:val="0"/>
          <w:sz w:val="28"/>
          <w:szCs w:val="28"/>
        </w:rPr>
      </w:pPr>
      <w:r>
        <w:rPr>
          <w:iCs/>
          <w:snapToGrid w:val="0"/>
          <w:sz w:val="28"/>
          <w:szCs w:val="28"/>
        </w:rPr>
        <w:lastRenderedPageBreak/>
        <w:t>— допуске к самостоятельной работе с фасадным подъемником обслуживающего персонала, без аттестации и без соответствующих удостоверений на право управления и работы с ними;</w:t>
      </w:r>
    </w:p>
    <w:p w:rsidR="005E60A4" w:rsidRDefault="005E60A4" w:rsidP="005E60A4">
      <w:pPr>
        <w:spacing w:line="360" w:lineRule="auto"/>
        <w:ind w:firstLine="709"/>
        <w:jc w:val="both"/>
        <w:rPr>
          <w:iCs/>
          <w:snapToGrid w:val="0"/>
          <w:sz w:val="28"/>
          <w:szCs w:val="28"/>
        </w:rPr>
      </w:pPr>
      <w:r>
        <w:rPr>
          <w:iCs/>
          <w:snapToGrid w:val="0"/>
          <w:sz w:val="28"/>
          <w:szCs w:val="28"/>
        </w:rPr>
        <w:t>— отсутствии надзора за техническим состоянием фасадного подъемника, а так же выполнения планово-предупредительных ремонтов, периодических осмотров, технических обслуживаний и ремонтов;</w:t>
      </w:r>
    </w:p>
    <w:p w:rsidR="005E60A4" w:rsidRDefault="005E60A4" w:rsidP="005E60A4">
      <w:pPr>
        <w:spacing w:line="360" w:lineRule="auto"/>
        <w:ind w:firstLine="709"/>
        <w:jc w:val="both"/>
        <w:rPr>
          <w:iCs/>
          <w:snapToGrid w:val="0"/>
          <w:sz w:val="28"/>
          <w:szCs w:val="28"/>
        </w:rPr>
      </w:pPr>
      <w:r>
        <w:rPr>
          <w:iCs/>
          <w:snapToGrid w:val="0"/>
          <w:sz w:val="28"/>
          <w:szCs w:val="28"/>
        </w:rPr>
        <w:t>— пуске в работу фасадного подъемника без постановки на учет, в федеральных органах исполнительной власти в области промышленной безопасности, осуществляющих ведение реестра опасных производственных объектов.</w:t>
      </w:r>
    </w:p>
    <w:p w:rsidR="005E60A4" w:rsidRDefault="005E60A4" w:rsidP="005E60A4">
      <w:pPr>
        <w:spacing w:line="360" w:lineRule="auto"/>
        <w:ind w:firstLine="709"/>
        <w:jc w:val="both"/>
        <w:rPr>
          <w:iCs/>
          <w:snapToGrid w:val="0"/>
          <w:sz w:val="28"/>
          <w:szCs w:val="28"/>
        </w:rPr>
      </w:pPr>
      <w:r>
        <w:rPr>
          <w:iCs/>
          <w:snapToGrid w:val="0"/>
          <w:sz w:val="28"/>
          <w:szCs w:val="28"/>
        </w:rPr>
        <w:t>3. Допуск со стороны должностных лиц ООО ГК «Бизнес Инвест» к работе на территории строительного объекта по адресу: ул. Есенина, д.15 работников ИП «Галич А.Н." Рыбченко Е.Н., Пономарева Е.Д. и Шибаршина К.В. без проведения им вводного инструктажа по безопасности труда.</w:t>
      </w:r>
    </w:p>
    <w:p w:rsidR="005E60A4" w:rsidRDefault="005E60A4" w:rsidP="005E60A4">
      <w:pPr>
        <w:spacing w:line="360" w:lineRule="auto"/>
        <w:ind w:firstLine="709"/>
        <w:jc w:val="both"/>
        <w:rPr>
          <w:iCs/>
          <w:snapToGrid w:val="0"/>
          <w:sz w:val="28"/>
          <w:szCs w:val="28"/>
        </w:rPr>
      </w:pPr>
      <w:r>
        <w:rPr>
          <w:iCs/>
          <w:snapToGrid w:val="0"/>
          <w:sz w:val="28"/>
          <w:szCs w:val="28"/>
        </w:rPr>
        <w:t>Расследование аварии завершено.</w:t>
      </w:r>
    </w:p>
    <w:p w:rsidR="005E60A4" w:rsidRDefault="005E60A4" w:rsidP="005E60A4">
      <w:pPr>
        <w:spacing w:line="360" w:lineRule="auto"/>
        <w:ind w:firstLine="709"/>
        <w:jc w:val="both"/>
        <w:rPr>
          <w:iCs/>
          <w:snapToGrid w:val="0"/>
          <w:sz w:val="28"/>
          <w:szCs w:val="28"/>
        </w:rPr>
      </w:pPr>
    </w:p>
    <w:p w:rsidR="005E60A4" w:rsidRDefault="005E60A4" w:rsidP="005E60A4">
      <w:pPr>
        <w:spacing w:line="360" w:lineRule="auto"/>
        <w:ind w:firstLine="709"/>
        <w:jc w:val="both"/>
        <w:rPr>
          <w:iCs/>
          <w:snapToGrid w:val="0"/>
          <w:sz w:val="28"/>
          <w:szCs w:val="28"/>
        </w:rPr>
      </w:pPr>
      <w:r>
        <w:rPr>
          <w:iCs/>
          <w:snapToGrid w:val="0"/>
          <w:sz w:val="28"/>
          <w:szCs w:val="28"/>
        </w:rPr>
        <w:t xml:space="preserve">05 сентября 2020 в 22 часа 20 минут на установке металлизации цеха металлизации фабрики окомкования и металлизации АО «ОЭМК» произошел смертельный несчастный случай со слесарем — ремонтником подрядной организации ООО «Юм Строй» Монаковым В. М. При подготовке работ по обрезке нижней части маятникового разгрузочного устройства (МРУ), Монаков В.М. спустился в бункер для разметки линии отрезка и потерял сознание. Производитель работ ООО «ЮМ-Строй» Скоков К.А. попытался извлечь Монакова В.М. из бункера. Скоков К.А. почувствовал ухудшение здоровья и потерял сознание. Сотрудниками ФГБУ «3 отряд ФПС ГПС по Белгородской области» (договорной) и ОПТО ГСС Монаков В.М. был извлечён из бункера. Прибывшим медперсоналом Поликлиники № 3 ООО «ЛебГОК Здоровье» после реанимационных действий в 23 часа 30 мин. констатировали смерть Монакова В. М. Скоков К.А. был доставлен в </w:t>
      </w:r>
      <w:r>
        <w:rPr>
          <w:iCs/>
          <w:snapToGrid w:val="0"/>
          <w:sz w:val="28"/>
          <w:szCs w:val="28"/>
        </w:rPr>
        <w:lastRenderedPageBreak/>
        <w:t>реанимационное отделение «Старооскольской окружной больницы Святителя Луки Крымского».</w:t>
      </w:r>
    </w:p>
    <w:p w:rsidR="005E60A4" w:rsidRDefault="005E60A4" w:rsidP="005E60A4">
      <w:pPr>
        <w:spacing w:line="360" w:lineRule="auto"/>
        <w:ind w:firstLine="709"/>
        <w:jc w:val="both"/>
        <w:rPr>
          <w:iCs/>
          <w:snapToGrid w:val="0"/>
          <w:sz w:val="28"/>
          <w:szCs w:val="28"/>
        </w:rPr>
      </w:pPr>
      <w:r>
        <w:rPr>
          <w:iCs/>
          <w:snapToGrid w:val="0"/>
          <w:sz w:val="28"/>
          <w:szCs w:val="28"/>
        </w:rPr>
        <w:t>Причинами, вызвавшими несчастный случай явились:</w:t>
      </w:r>
    </w:p>
    <w:p w:rsidR="005E60A4" w:rsidRDefault="005E60A4" w:rsidP="005E60A4">
      <w:pPr>
        <w:spacing w:line="360" w:lineRule="auto"/>
        <w:ind w:firstLine="709"/>
        <w:jc w:val="both"/>
        <w:rPr>
          <w:iCs/>
          <w:snapToGrid w:val="0"/>
          <w:sz w:val="28"/>
          <w:szCs w:val="28"/>
        </w:rPr>
      </w:pPr>
      <w:r>
        <w:rPr>
          <w:iCs/>
          <w:snapToGrid w:val="0"/>
          <w:sz w:val="28"/>
          <w:szCs w:val="28"/>
        </w:rPr>
        <w:t>1. Неудовлетворительная организация безопасного производства работ со стороны руководителей и специалистов ООО «ЮМ-Строй» при проведении ремонта на установке металлизации № 1 цеха металлизации фабрики окомкования и металлизации АО «ОЭМК» (обрезка кромки корпуса маятникового разгрузочного устройства УМ № 1), выразившаяся в:</w:t>
      </w:r>
    </w:p>
    <w:p w:rsidR="005E60A4" w:rsidRDefault="005E60A4" w:rsidP="005E60A4">
      <w:pPr>
        <w:spacing w:line="360" w:lineRule="auto"/>
        <w:ind w:firstLine="709"/>
        <w:jc w:val="both"/>
        <w:rPr>
          <w:iCs/>
          <w:snapToGrid w:val="0"/>
          <w:sz w:val="28"/>
          <w:szCs w:val="28"/>
        </w:rPr>
      </w:pPr>
      <w:r>
        <w:rPr>
          <w:iCs/>
          <w:snapToGrid w:val="0"/>
          <w:sz w:val="28"/>
          <w:szCs w:val="28"/>
        </w:rPr>
        <w:t>— допуске к производству работ слесаря-ремонтника 5 разряда Монакова В.М., находящегося в состоянии наркотического опьянения;</w:t>
      </w:r>
    </w:p>
    <w:p w:rsidR="005E60A4" w:rsidRDefault="005E60A4" w:rsidP="005E60A4">
      <w:pPr>
        <w:spacing w:line="360" w:lineRule="auto"/>
        <w:ind w:firstLine="709"/>
        <w:jc w:val="both"/>
        <w:rPr>
          <w:iCs/>
          <w:snapToGrid w:val="0"/>
          <w:sz w:val="28"/>
          <w:szCs w:val="28"/>
        </w:rPr>
      </w:pPr>
      <w:r>
        <w:rPr>
          <w:iCs/>
          <w:snapToGrid w:val="0"/>
          <w:sz w:val="28"/>
          <w:szCs w:val="28"/>
        </w:rPr>
        <w:t>— допуске работников к выполнению работ по обрезке нижней кромки корпуса маятникового разгрузочного устройства установки металлизации № 1 цеха металлизации фабрики окомкования и металлизации не указанных в наряде-допуске № 149 от 04.09.2020;</w:t>
      </w:r>
    </w:p>
    <w:p w:rsidR="005E60A4" w:rsidRDefault="005E60A4" w:rsidP="005E60A4">
      <w:pPr>
        <w:spacing w:line="360" w:lineRule="auto"/>
        <w:ind w:firstLine="709"/>
        <w:jc w:val="both"/>
        <w:rPr>
          <w:iCs/>
          <w:snapToGrid w:val="0"/>
          <w:sz w:val="28"/>
          <w:szCs w:val="28"/>
        </w:rPr>
      </w:pPr>
      <w:r>
        <w:rPr>
          <w:iCs/>
          <w:snapToGrid w:val="0"/>
          <w:sz w:val="28"/>
          <w:szCs w:val="28"/>
        </w:rPr>
        <w:t>— выдаче устного задания слесарю-ремонтнику ООО «ЮМ-Строй» Монакову В.М. и газорезчику ООО «ЮМ-Строй» Францу А.Ю. на выполнение работы по обрезке нижней кромки маятникового разгрузочного устройства не описанной в ППР 2020-01-Р «ОАО „ОЭМК“. ФОиМ. Капитальный ремонт оборудования шахтной печи. Установка металлизации № 1»;</w:t>
      </w:r>
    </w:p>
    <w:p w:rsidR="005E60A4" w:rsidRDefault="005E60A4" w:rsidP="005E60A4">
      <w:pPr>
        <w:spacing w:line="360" w:lineRule="auto"/>
        <w:ind w:firstLine="709"/>
        <w:jc w:val="both"/>
        <w:rPr>
          <w:iCs/>
          <w:snapToGrid w:val="0"/>
          <w:sz w:val="28"/>
          <w:szCs w:val="28"/>
        </w:rPr>
      </w:pPr>
      <w:r>
        <w:rPr>
          <w:iCs/>
          <w:snapToGrid w:val="0"/>
          <w:sz w:val="28"/>
          <w:szCs w:val="28"/>
        </w:rPr>
        <w:t>— выполнении работ газорезчиком Францем А.Ю. и слесарем-ремонтником Монаковым В.М. при отсутствии постоянного контроля со стороны ответственных лиц ООО «ЮМ-Строй» за безопасное производство работ;</w:t>
      </w:r>
    </w:p>
    <w:p w:rsidR="005E60A4" w:rsidRDefault="005E60A4" w:rsidP="005E60A4">
      <w:pPr>
        <w:spacing w:line="360" w:lineRule="auto"/>
        <w:ind w:firstLine="709"/>
        <w:jc w:val="both"/>
        <w:rPr>
          <w:iCs/>
          <w:snapToGrid w:val="0"/>
          <w:sz w:val="28"/>
          <w:szCs w:val="28"/>
        </w:rPr>
      </w:pPr>
      <w:r>
        <w:rPr>
          <w:iCs/>
          <w:snapToGrid w:val="0"/>
          <w:sz w:val="28"/>
          <w:szCs w:val="28"/>
        </w:rPr>
        <w:t>— не выходе на место производства работ 05.09.2020 производителя работ ООО «ЮМ-Строй» Скокова К.А., являющегося производителем работ по наряду-допуску № 149 от 04.09.2020, для проведения проверки выполнения мероприятий по обеспечению требований правил в области промышленной безопасности, указанных в наряде-допуске;</w:t>
      </w:r>
    </w:p>
    <w:p w:rsidR="005E60A4" w:rsidRDefault="005E60A4" w:rsidP="005E60A4">
      <w:pPr>
        <w:spacing w:line="360" w:lineRule="auto"/>
        <w:ind w:firstLine="709"/>
        <w:jc w:val="both"/>
        <w:rPr>
          <w:iCs/>
          <w:snapToGrid w:val="0"/>
          <w:sz w:val="28"/>
          <w:szCs w:val="28"/>
        </w:rPr>
      </w:pPr>
      <w:r>
        <w:rPr>
          <w:iCs/>
          <w:snapToGrid w:val="0"/>
          <w:sz w:val="28"/>
          <w:szCs w:val="28"/>
        </w:rPr>
        <w:lastRenderedPageBreak/>
        <w:t>— отсутствии описания в ППР 2020-01-Р «ОАО „ОЭМК“. ФОиМ. Капитальный ремонт оборудования шахтной печи. Установка металлизации № 1» порядка и последовательности производства работ по обрезке нижней кромки корпуса маятникового разгрузочного устройства УМ № 1.</w:t>
      </w:r>
    </w:p>
    <w:p w:rsidR="005E60A4" w:rsidRDefault="005E60A4" w:rsidP="005E60A4">
      <w:pPr>
        <w:spacing w:line="360" w:lineRule="auto"/>
        <w:ind w:firstLine="709"/>
        <w:jc w:val="both"/>
        <w:rPr>
          <w:iCs/>
          <w:snapToGrid w:val="0"/>
          <w:sz w:val="28"/>
          <w:szCs w:val="28"/>
        </w:rPr>
      </w:pPr>
      <w:r>
        <w:rPr>
          <w:iCs/>
          <w:snapToGrid w:val="0"/>
          <w:sz w:val="28"/>
          <w:szCs w:val="28"/>
        </w:rPr>
        <w:t>2. Неудовлетворительная организация безопасного производства работ со стороны руководителей и специалистов АО «ОЭМК» при проведении ремонта на установке металлизации № 1 цеха металлизации фабрики окомкования и металлизации АО «ОЭМК» (обрезка кромки корпуса маятникового разгрузочного устройства УМ № 1), выразившаяся в:</w:t>
      </w:r>
    </w:p>
    <w:p w:rsidR="005E60A4" w:rsidRDefault="005E60A4" w:rsidP="005E60A4">
      <w:pPr>
        <w:spacing w:line="360" w:lineRule="auto"/>
        <w:ind w:firstLine="709"/>
        <w:jc w:val="both"/>
        <w:rPr>
          <w:iCs/>
          <w:snapToGrid w:val="0"/>
          <w:sz w:val="28"/>
          <w:szCs w:val="28"/>
        </w:rPr>
      </w:pPr>
      <w:r>
        <w:rPr>
          <w:iCs/>
          <w:snapToGrid w:val="0"/>
          <w:sz w:val="28"/>
          <w:szCs w:val="28"/>
        </w:rPr>
        <w:t>— не оформлении наряда-допуска на проведение работ в газоопасных местах при проведении ремонтных работ подрядной организацией ООО «ЮМ-Строй» по устранению замечаний по опрессовке технических устройств на установке металлизации № 1 во время подачи инертного газа (азота) на УМ № 1 ФОиМ;</w:t>
      </w:r>
    </w:p>
    <w:p w:rsidR="005E60A4" w:rsidRDefault="005E60A4" w:rsidP="005E60A4">
      <w:pPr>
        <w:spacing w:line="360" w:lineRule="auto"/>
        <w:ind w:firstLine="709"/>
        <w:jc w:val="both"/>
        <w:rPr>
          <w:iCs/>
          <w:snapToGrid w:val="0"/>
          <w:sz w:val="28"/>
          <w:szCs w:val="28"/>
        </w:rPr>
      </w:pPr>
      <w:r>
        <w:rPr>
          <w:iCs/>
          <w:snapToGrid w:val="0"/>
          <w:sz w:val="28"/>
          <w:szCs w:val="28"/>
        </w:rPr>
        <w:t>— не выходе на место производства работ 05.09.2020 мастера шахтных печей Сухих А.В., являющегося допускающим по наряду-допуску № 149 от 04.09.2020, для проведения проверки выполнения мероприятий по обеспечению требований правил в области промышленной безопасности, указанных в наряде-допуске;</w:t>
      </w:r>
    </w:p>
    <w:p w:rsidR="005E60A4" w:rsidRDefault="005E60A4" w:rsidP="005E60A4">
      <w:pPr>
        <w:spacing w:line="360" w:lineRule="auto"/>
        <w:ind w:firstLine="709"/>
        <w:jc w:val="both"/>
        <w:rPr>
          <w:iCs/>
          <w:snapToGrid w:val="0"/>
          <w:sz w:val="28"/>
          <w:szCs w:val="28"/>
        </w:rPr>
      </w:pPr>
      <w:r>
        <w:rPr>
          <w:iCs/>
          <w:snapToGrid w:val="0"/>
          <w:sz w:val="28"/>
          <w:szCs w:val="28"/>
        </w:rPr>
        <w:t>— отсутствии описания в ТИО Ж-О8-2017 «Производство металлизованных окатышей в шахтных печах» порядкаподачи инертного газа (азота), опрессовки технических устройств УМ № 1 цеха металлизации ФОиМ после проведения капитального ремонта с выгрузкой шихты.</w:t>
      </w:r>
    </w:p>
    <w:p w:rsidR="005E60A4" w:rsidRDefault="005E60A4" w:rsidP="005E60A4">
      <w:pPr>
        <w:spacing w:line="360" w:lineRule="auto"/>
        <w:ind w:firstLine="709"/>
        <w:jc w:val="both"/>
        <w:rPr>
          <w:iCs/>
          <w:snapToGrid w:val="0"/>
          <w:sz w:val="28"/>
          <w:szCs w:val="28"/>
        </w:rPr>
      </w:pPr>
      <w:r>
        <w:rPr>
          <w:iCs/>
          <w:snapToGrid w:val="0"/>
          <w:sz w:val="28"/>
          <w:szCs w:val="28"/>
        </w:rPr>
        <w:t>3. Отсутствие контроля и создания безопасных условий труда со стороны юридического лица и должностных лиц ООО «ЮМ-Строй» за безопасным выполнением работ повышенной опасности, по наряду допуску № 149 от 04.09.2020, при производстве ремонтных работ маятникового разгрузочного устройства установки металлизации№ 1 цеха металлизации ФОиМ.</w:t>
      </w:r>
    </w:p>
    <w:p w:rsidR="005E60A4" w:rsidRDefault="005E60A4" w:rsidP="005E60A4">
      <w:pPr>
        <w:spacing w:line="360" w:lineRule="auto"/>
        <w:ind w:firstLine="709"/>
        <w:jc w:val="both"/>
        <w:rPr>
          <w:iCs/>
          <w:snapToGrid w:val="0"/>
          <w:sz w:val="28"/>
          <w:szCs w:val="28"/>
        </w:rPr>
      </w:pPr>
      <w:r>
        <w:rPr>
          <w:iCs/>
          <w:snapToGrid w:val="0"/>
          <w:sz w:val="28"/>
          <w:szCs w:val="28"/>
        </w:rPr>
        <w:lastRenderedPageBreak/>
        <w:t>4. Неудовлетворительная организация производственного контроля и создания безопасных условий труда со стороны должностных лиц АО «ОЭМК», при производстве ремонтных работ маятникового разгрузочного устройства УМ№ 1 цеха металлизации ФОиМ.</w:t>
      </w:r>
    </w:p>
    <w:p w:rsidR="005E60A4" w:rsidRDefault="005E60A4" w:rsidP="005E60A4">
      <w:pPr>
        <w:spacing w:line="360" w:lineRule="auto"/>
        <w:ind w:firstLine="709"/>
        <w:jc w:val="both"/>
        <w:rPr>
          <w:iCs/>
          <w:snapToGrid w:val="0"/>
          <w:sz w:val="28"/>
          <w:szCs w:val="28"/>
          <w:highlight w:val="yellow"/>
        </w:rPr>
      </w:pPr>
      <w:r>
        <w:rPr>
          <w:iCs/>
          <w:snapToGrid w:val="0"/>
          <w:sz w:val="28"/>
          <w:szCs w:val="28"/>
        </w:rPr>
        <w:t>Расследование несчастного случая завершено.</w:t>
      </w:r>
    </w:p>
    <w:p w:rsidR="005E60A4" w:rsidRDefault="005E60A4" w:rsidP="005E60A4">
      <w:pPr>
        <w:spacing w:line="360" w:lineRule="auto"/>
        <w:ind w:firstLine="709"/>
        <w:jc w:val="both"/>
        <w:rPr>
          <w:snapToGrid w:val="0"/>
          <w:sz w:val="28"/>
          <w:szCs w:val="28"/>
        </w:rPr>
      </w:pPr>
      <w:r>
        <w:rPr>
          <w:snapToGrid w:val="0"/>
          <w:sz w:val="28"/>
          <w:szCs w:val="28"/>
        </w:rPr>
        <w:t xml:space="preserve">За 12 месяцев 2020 г. в сфере энергетического надзора </w:t>
      </w:r>
      <w:r>
        <w:rPr>
          <w:sz w:val="28"/>
          <w:szCs w:val="28"/>
        </w:rPr>
        <w:t xml:space="preserve">на подконтрольных предприятиях и организациях зарегистрирован 1 случай, классифицированный как авария </w:t>
      </w:r>
      <w:r>
        <w:rPr>
          <w:snapToGrid w:val="0"/>
          <w:sz w:val="28"/>
          <w:szCs w:val="28"/>
        </w:rPr>
        <w:t>(за аналогичный период 2019 г. произошло 5 аварии).</w:t>
      </w:r>
    </w:p>
    <w:p w:rsidR="005E60A4" w:rsidRDefault="005E60A4" w:rsidP="005E60A4">
      <w:pPr>
        <w:spacing w:line="360" w:lineRule="auto"/>
        <w:ind w:firstLine="709"/>
        <w:jc w:val="both"/>
        <w:rPr>
          <w:i/>
          <w:snapToGrid w:val="0"/>
          <w:sz w:val="28"/>
          <w:szCs w:val="28"/>
        </w:rPr>
      </w:pPr>
      <w:r>
        <w:rPr>
          <w:i/>
          <w:snapToGrid w:val="0"/>
          <w:sz w:val="28"/>
          <w:szCs w:val="28"/>
        </w:rPr>
        <w:t>Авария произошла:</w:t>
      </w:r>
    </w:p>
    <w:p w:rsidR="005E60A4" w:rsidRDefault="005E60A4" w:rsidP="005E60A4">
      <w:pPr>
        <w:pStyle w:val="a3"/>
        <w:spacing w:line="360" w:lineRule="auto"/>
        <w:rPr>
          <w:rFonts w:ascii="Times New Roman" w:hAnsi="Times New Roman" w:cs="Times New Roman"/>
          <w:lang w:eastAsia="en-US"/>
        </w:rPr>
      </w:pPr>
      <w:r>
        <w:rPr>
          <w:rFonts w:ascii="Times New Roman" w:hAnsi="Times New Roman" w:cs="Times New Roman"/>
          <w:lang w:eastAsia="en-US"/>
        </w:rPr>
        <w:t>С 04:00 11.02.2020 г. до 04:25 13.02.2020 г. из-за порыва т/трассы d=600 мм остановлена котельная ПАО «ВАСО» в г. Воронеже по улице Циолковского, 27. Без теплоснабжения остались — 31 многоквартирный жилой дом, 2 детских сада, 12 200 жителей.</w:t>
      </w:r>
    </w:p>
    <w:p w:rsidR="005E60A4" w:rsidRDefault="005E60A4" w:rsidP="005E60A4">
      <w:pPr>
        <w:pStyle w:val="a3"/>
        <w:spacing w:line="360" w:lineRule="auto"/>
        <w:rPr>
          <w:rFonts w:ascii="Times New Roman" w:hAnsi="Times New Roman" w:cs="Times New Roman"/>
          <w:lang w:eastAsia="en-US"/>
        </w:rPr>
      </w:pPr>
      <w:r>
        <w:rPr>
          <w:rFonts w:ascii="Times New Roman" w:hAnsi="Times New Roman" w:cs="Times New Roman"/>
          <w:lang w:eastAsia="en-US"/>
        </w:rPr>
        <w:t>Причины:</w:t>
      </w:r>
    </w:p>
    <w:p w:rsidR="005E60A4" w:rsidRDefault="005E60A4" w:rsidP="005E60A4">
      <w:pPr>
        <w:pStyle w:val="a3"/>
        <w:spacing w:line="360" w:lineRule="auto"/>
        <w:rPr>
          <w:rFonts w:ascii="Times New Roman" w:hAnsi="Times New Roman" w:cs="Times New Roman"/>
          <w:lang w:eastAsia="en-US"/>
        </w:rPr>
      </w:pPr>
      <w:r>
        <w:rPr>
          <w:rFonts w:ascii="Times New Roman" w:hAnsi="Times New Roman" w:cs="Times New Roman"/>
          <w:lang w:eastAsia="en-US"/>
        </w:rPr>
        <w:t>— не проведено техническое диагностирование оборудования (трубопроводы тепловой сети), отработавшего расчетный ресурс специализированной организацией с целью определения дополнительного срока службы работы и разработки мероприятий, обеспечивающих надежную работу;</w:t>
      </w:r>
    </w:p>
    <w:p w:rsidR="005E60A4" w:rsidRDefault="005E60A4" w:rsidP="005E60A4">
      <w:pPr>
        <w:pStyle w:val="a3"/>
        <w:spacing w:line="360" w:lineRule="auto"/>
        <w:rPr>
          <w:rFonts w:ascii="Times New Roman" w:hAnsi="Times New Roman" w:cs="Times New Roman"/>
          <w:lang w:eastAsia="en-US"/>
        </w:rPr>
      </w:pPr>
      <w:r>
        <w:rPr>
          <w:rFonts w:ascii="Times New Roman" w:hAnsi="Times New Roman" w:cs="Times New Roman"/>
          <w:lang w:eastAsia="en-US"/>
        </w:rPr>
        <w:t>— своевременно не осуществлялся контроль за коррозией металла трубопроводов сетевой воды при эксплуатации;</w:t>
      </w:r>
    </w:p>
    <w:p w:rsidR="005E60A4" w:rsidRDefault="005E60A4" w:rsidP="005E60A4">
      <w:pPr>
        <w:pStyle w:val="a3"/>
        <w:spacing w:line="360" w:lineRule="auto"/>
        <w:rPr>
          <w:rFonts w:ascii="Times New Roman" w:hAnsi="Times New Roman" w:cs="Times New Roman"/>
          <w:lang w:eastAsia="en-US"/>
        </w:rPr>
      </w:pPr>
      <w:r>
        <w:rPr>
          <w:rFonts w:ascii="Times New Roman" w:hAnsi="Times New Roman" w:cs="Times New Roman"/>
          <w:lang w:eastAsia="en-US"/>
        </w:rPr>
        <w:t>— руководящие работники, оперативный и оперативно-ремонтный персонал котельной не приняли меры к своевременной локализации аварии в тепловой сети: стальные задвижки Ду600 мм, установленные в промкотельной ПАО «ВАСО» (корпус 142) на обратном трубопроводе сетевой воды Ду600 мм на промзону неисправны, отключить аварийный участок тепловой сети без установки проглушек невозможно. Дефектный участок тепловой сети был отключен только через 38 часов 30 минут после порыва трубы 12.02.2020 г. в 17:30. Перерыв в теплоснабжении жилой зоны составил 49 часов 25 минут.</w:t>
      </w:r>
    </w:p>
    <w:p w:rsidR="005E60A4" w:rsidRDefault="005E60A4" w:rsidP="005E60A4">
      <w:pPr>
        <w:pStyle w:val="a3"/>
        <w:spacing w:line="360" w:lineRule="auto"/>
        <w:rPr>
          <w:rFonts w:ascii="Times New Roman" w:hAnsi="Times New Roman" w:cs="Times New Roman"/>
        </w:rPr>
      </w:pPr>
    </w:p>
    <w:p w:rsidR="005E60A4" w:rsidRDefault="005E60A4" w:rsidP="005E60A4">
      <w:pPr>
        <w:pStyle w:val="a3"/>
        <w:spacing w:line="360" w:lineRule="auto"/>
        <w:rPr>
          <w:rFonts w:ascii="Times New Roman" w:hAnsi="Times New Roman" w:cs="Times New Roman"/>
        </w:rPr>
      </w:pPr>
      <w:r>
        <w:rPr>
          <w:rFonts w:ascii="Times New Roman" w:hAnsi="Times New Roman" w:cs="Times New Roman"/>
        </w:rPr>
        <w:t>Несчастные случаи в сфере энергетического надзора на подконтрольных предприятиях и организациях произошли:</w:t>
      </w:r>
    </w:p>
    <w:p w:rsidR="005E60A4" w:rsidRDefault="005E60A4" w:rsidP="005E60A4">
      <w:pPr>
        <w:pStyle w:val="a3"/>
        <w:spacing w:line="360" w:lineRule="auto"/>
        <w:rPr>
          <w:rFonts w:ascii="Times New Roman" w:hAnsi="Times New Roman" w:cs="Times New Roman"/>
          <w:highlight w:val="yellow"/>
        </w:rPr>
      </w:pPr>
    </w:p>
    <w:p w:rsidR="005E60A4" w:rsidRDefault="005E60A4" w:rsidP="005E60A4">
      <w:pPr>
        <w:spacing w:line="360" w:lineRule="auto"/>
        <w:ind w:firstLine="709"/>
        <w:jc w:val="both"/>
        <w:rPr>
          <w:rFonts w:eastAsia="Calibri"/>
          <w:i/>
          <w:sz w:val="28"/>
          <w:szCs w:val="28"/>
        </w:rPr>
      </w:pPr>
      <w:r>
        <w:rPr>
          <w:rFonts w:eastAsia="Calibri"/>
          <w:i/>
          <w:sz w:val="28"/>
          <w:szCs w:val="28"/>
        </w:rPr>
        <w:t>Курская область</w:t>
      </w:r>
    </w:p>
    <w:p w:rsidR="005E60A4" w:rsidRDefault="005E60A4" w:rsidP="005E60A4">
      <w:pPr>
        <w:spacing w:line="360" w:lineRule="auto"/>
        <w:ind w:firstLine="709"/>
        <w:jc w:val="both"/>
        <w:rPr>
          <w:rFonts w:eastAsia="Calibri"/>
          <w:iCs/>
          <w:sz w:val="28"/>
          <w:szCs w:val="28"/>
        </w:rPr>
      </w:pPr>
      <w:r>
        <w:rPr>
          <w:rFonts w:eastAsia="Calibri"/>
          <w:iCs/>
          <w:sz w:val="28"/>
          <w:szCs w:val="28"/>
        </w:rPr>
        <w:t>04.09.2020 г. в адрес обособленного структурно подразделения Верхне-Донского управления Ростехнадзора по Курской области поступило оперативное сообщение о несчастном случае со смертельным исходом. Данная информация была внесена в КСИ (регистрационный номер СС07/09/04/20/058).</w:t>
      </w:r>
    </w:p>
    <w:p w:rsidR="005E60A4" w:rsidRDefault="005E60A4" w:rsidP="005E60A4">
      <w:pPr>
        <w:spacing w:line="360" w:lineRule="auto"/>
        <w:ind w:firstLine="709"/>
        <w:jc w:val="both"/>
        <w:rPr>
          <w:rFonts w:eastAsia="Calibri"/>
          <w:iCs/>
          <w:sz w:val="28"/>
          <w:szCs w:val="28"/>
        </w:rPr>
      </w:pPr>
      <w:r>
        <w:rPr>
          <w:rFonts w:eastAsia="Calibri"/>
          <w:iCs/>
          <w:sz w:val="28"/>
          <w:szCs w:val="28"/>
        </w:rPr>
        <w:t>01.09.2020 г. в 06 ч. 50 мин., в помещении РП-0,4 кВ неработающего завода ООО «ПК «Курскэкспортхлеб», работником предприятия был обнаружен не подающий признаков жизни слесарь-ремонтник ремонтно-механического участка Герасимов Александр Алексеевич 11.02.1990 г.р.</w:t>
      </w:r>
    </w:p>
    <w:p w:rsidR="005E60A4" w:rsidRDefault="005E60A4" w:rsidP="005E60A4">
      <w:pPr>
        <w:spacing w:line="360" w:lineRule="auto"/>
        <w:ind w:firstLine="709"/>
        <w:jc w:val="both"/>
        <w:rPr>
          <w:rFonts w:eastAsia="Calibri"/>
          <w:iCs/>
          <w:sz w:val="28"/>
          <w:szCs w:val="28"/>
        </w:rPr>
      </w:pPr>
      <w:r>
        <w:rPr>
          <w:rFonts w:eastAsia="Calibri"/>
          <w:iCs/>
          <w:sz w:val="28"/>
          <w:szCs w:val="28"/>
        </w:rPr>
        <w:t>Согласно справке ОБУЗ «Бюро СМЭ» б/н от. 04.09.2020 г. смерть Герасимова А.А. наступила от воздействия электрического тока.</w:t>
      </w:r>
    </w:p>
    <w:p w:rsidR="005E60A4" w:rsidRDefault="005E60A4" w:rsidP="005E60A4">
      <w:pPr>
        <w:spacing w:line="360" w:lineRule="auto"/>
        <w:ind w:firstLine="709"/>
        <w:jc w:val="both"/>
        <w:rPr>
          <w:rFonts w:eastAsia="Calibri"/>
          <w:iCs/>
          <w:sz w:val="28"/>
          <w:szCs w:val="28"/>
        </w:rPr>
      </w:pPr>
      <w:r>
        <w:rPr>
          <w:rFonts w:eastAsia="Calibri"/>
          <w:iCs/>
          <w:sz w:val="28"/>
          <w:szCs w:val="28"/>
        </w:rPr>
        <w:t>Приказом управляющего директора ООО «ПК «Курскэкспортхлеб» Черкашина Николая Егоровича № 70 от 04.09.2020 г. была создана комиссия по расследованию несчастного случая на производстве.</w:t>
      </w:r>
    </w:p>
    <w:p w:rsidR="005E60A4" w:rsidRDefault="005E60A4" w:rsidP="005E60A4">
      <w:pPr>
        <w:spacing w:line="360" w:lineRule="auto"/>
        <w:ind w:firstLine="709"/>
        <w:jc w:val="both"/>
        <w:rPr>
          <w:rFonts w:eastAsia="Calibri"/>
          <w:iCs/>
          <w:sz w:val="28"/>
          <w:szCs w:val="28"/>
        </w:rPr>
      </w:pPr>
      <w:r>
        <w:rPr>
          <w:rFonts w:eastAsia="Calibri"/>
          <w:iCs/>
          <w:sz w:val="28"/>
          <w:szCs w:val="28"/>
        </w:rPr>
        <w:t>Председатель комиссии — главный государственный инспектор государственной инспекции труда в Курской области Беседина Елена Валерьевна.</w:t>
      </w:r>
    </w:p>
    <w:p w:rsidR="005E60A4" w:rsidRDefault="005E60A4" w:rsidP="005E60A4">
      <w:pPr>
        <w:spacing w:line="360" w:lineRule="auto"/>
        <w:ind w:firstLine="709"/>
        <w:jc w:val="both"/>
        <w:rPr>
          <w:rFonts w:eastAsia="Calibri"/>
          <w:iCs/>
          <w:sz w:val="28"/>
          <w:szCs w:val="28"/>
        </w:rPr>
      </w:pPr>
      <w:r>
        <w:rPr>
          <w:rFonts w:eastAsia="Calibri"/>
          <w:iCs/>
          <w:sz w:val="28"/>
          <w:szCs w:val="28"/>
        </w:rPr>
        <w:t xml:space="preserve">Решением председателя комиссии — главного государственного инспектора государственной инспекции труда в Курской области Бесединой Елены Валерьевны (письмо исх. № 46/10-2053-20-И/1 от 05.10.2020 г.), с 11.09.2020 г. временно приостановлено оформление материалов несчастного случая согласно части 3 пункта 23 Положения об особенностях расследования несчастных случаев на производстве в отдельных отраслях и организациях, утв. Постановлением Минтруда России от 24.10.2002 № 73, до получения </w:t>
      </w:r>
      <w:r>
        <w:rPr>
          <w:rFonts w:eastAsia="Calibri"/>
          <w:iCs/>
          <w:sz w:val="28"/>
          <w:szCs w:val="28"/>
        </w:rPr>
        <w:lastRenderedPageBreak/>
        <w:t>информации из Сеймского межрайонного следственного отдела СУ СК РФ по Курской области.</w:t>
      </w:r>
    </w:p>
    <w:p w:rsidR="005E60A4" w:rsidRDefault="005E60A4" w:rsidP="005E60A4">
      <w:pPr>
        <w:spacing w:line="360" w:lineRule="auto"/>
        <w:ind w:firstLine="709"/>
        <w:jc w:val="both"/>
        <w:rPr>
          <w:rFonts w:eastAsia="Calibri"/>
          <w:iCs/>
          <w:sz w:val="28"/>
          <w:szCs w:val="28"/>
        </w:rPr>
      </w:pPr>
      <w:r>
        <w:rPr>
          <w:rFonts w:eastAsia="Calibri"/>
          <w:iCs/>
          <w:sz w:val="28"/>
          <w:szCs w:val="28"/>
        </w:rPr>
        <w:t>В соответствии с данным письмом расследование несчастного случая в программе КСИ имеет статус продленного бессрочно.</w:t>
      </w:r>
    </w:p>
    <w:p w:rsidR="005E60A4" w:rsidRDefault="005E60A4" w:rsidP="005E60A4">
      <w:pPr>
        <w:spacing w:line="360" w:lineRule="auto"/>
        <w:ind w:firstLine="709"/>
        <w:jc w:val="both"/>
        <w:rPr>
          <w:rFonts w:eastAsia="Calibri"/>
          <w:iCs/>
          <w:sz w:val="28"/>
          <w:szCs w:val="28"/>
        </w:rPr>
      </w:pPr>
    </w:p>
    <w:p w:rsidR="005E60A4" w:rsidRDefault="005E60A4" w:rsidP="005E60A4">
      <w:pPr>
        <w:spacing w:line="360" w:lineRule="auto"/>
        <w:ind w:firstLine="709"/>
        <w:jc w:val="both"/>
        <w:rPr>
          <w:rFonts w:eastAsia="Calibri"/>
          <w:i/>
          <w:sz w:val="28"/>
          <w:szCs w:val="28"/>
        </w:rPr>
      </w:pPr>
      <w:r>
        <w:rPr>
          <w:rFonts w:eastAsia="Calibri"/>
          <w:i/>
          <w:sz w:val="28"/>
          <w:szCs w:val="28"/>
        </w:rPr>
        <w:t>Липецкая область.</w:t>
      </w:r>
    </w:p>
    <w:p w:rsidR="005E60A4" w:rsidRDefault="005E60A4" w:rsidP="005E60A4">
      <w:pPr>
        <w:spacing w:line="360" w:lineRule="auto"/>
        <w:ind w:firstLine="709"/>
        <w:jc w:val="both"/>
        <w:rPr>
          <w:rFonts w:eastAsia="Calibri"/>
          <w:iCs/>
          <w:sz w:val="28"/>
          <w:szCs w:val="28"/>
        </w:rPr>
      </w:pPr>
      <w:r>
        <w:rPr>
          <w:rFonts w:eastAsia="Calibri"/>
          <w:iCs/>
          <w:sz w:val="28"/>
          <w:szCs w:val="28"/>
        </w:rPr>
        <w:t>В ПАО «МРСК Центра» — «Липецкэнерго» 31.05.2020 в 23:02 при замене плавкой вставки в РУ-10кВ КТП 10/0,4кВ по адресу с. Двуречки Грязинского района Липецкой области электромонтер ОВБ Грязинского РЭС ПАО «МРСК Центра» — «Липецкэнерго» попал под напряжение и получил смертельную электротравму.</w:t>
      </w:r>
    </w:p>
    <w:p w:rsidR="005E60A4" w:rsidRDefault="005E60A4" w:rsidP="005E60A4">
      <w:pPr>
        <w:spacing w:line="360" w:lineRule="auto"/>
        <w:ind w:firstLine="709"/>
        <w:jc w:val="both"/>
        <w:rPr>
          <w:rFonts w:eastAsia="Calibri"/>
          <w:iCs/>
          <w:sz w:val="28"/>
          <w:szCs w:val="28"/>
        </w:rPr>
      </w:pPr>
      <w:r>
        <w:rPr>
          <w:rFonts w:eastAsia="Calibri"/>
          <w:iCs/>
          <w:sz w:val="28"/>
          <w:szCs w:val="28"/>
        </w:rPr>
        <w:t>Комиссией по расследованию указанного несчастного случая со смертельным исходом установлены следующие причины:</w:t>
      </w:r>
    </w:p>
    <w:p w:rsidR="005E60A4" w:rsidRDefault="005E60A4" w:rsidP="005E60A4">
      <w:pPr>
        <w:spacing w:line="360" w:lineRule="auto"/>
        <w:ind w:firstLine="709"/>
        <w:jc w:val="both"/>
        <w:rPr>
          <w:rFonts w:eastAsia="Calibri"/>
          <w:iCs/>
          <w:sz w:val="28"/>
          <w:szCs w:val="28"/>
        </w:rPr>
      </w:pPr>
      <w:r>
        <w:rPr>
          <w:rFonts w:eastAsia="Calibri"/>
          <w:iCs/>
          <w:sz w:val="28"/>
          <w:szCs w:val="28"/>
        </w:rPr>
        <w:t>— самовольное проведение работ работником в действующих электроустановках, а также расширение объема задания, полученного от диспетчера Грязинского РЭС;</w:t>
      </w:r>
    </w:p>
    <w:p w:rsidR="005E60A4" w:rsidRDefault="005E60A4" w:rsidP="005E60A4">
      <w:pPr>
        <w:spacing w:line="360" w:lineRule="auto"/>
        <w:ind w:firstLine="709"/>
        <w:jc w:val="both"/>
        <w:rPr>
          <w:rFonts w:eastAsia="Calibri"/>
          <w:iCs/>
          <w:sz w:val="28"/>
          <w:szCs w:val="28"/>
        </w:rPr>
      </w:pPr>
      <w:r>
        <w:rPr>
          <w:rFonts w:eastAsia="Calibri"/>
          <w:iCs/>
          <w:sz w:val="28"/>
          <w:szCs w:val="28"/>
        </w:rPr>
        <w:t>— производство работ работником в действующей электроустановке КТП 10/0,4кВ № 434 без оформления наряда-допуска или распоряжения;</w:t>
      </w:r>
    </w:p>
    <w:p w:rsidR="005E60A4" w:rsidRDefault="005E60A4" w:rsidP="005E60A4">
      <w:pPr>
        <w:spacing w:line="360" w:lineRule="auto"/>
        <w:ind w:firstLine="709"/>
        <w:jc w:val="both"/>
        <w:rPr>
          <w:rFonts w:eastAsia="Calibri"/>
          <w:iCs/>
          <w:sz w:val="28"/>
          <w:szCs w:val="28"/>
        </w:rPr>
      </w:pPr>
      <w:r>
        <w:rPr>
          <w:rFonts w:eastAsia="Calibri"/>
          <w:iCs/>
          <w:sz w:val="28"/>
          <w:szCs w:val="28"/>
        </w:rPr>
        <w:t>— не выполнение работником перед производством работ технических мероприятий, обеспечивающих безопасность работ со снятием напряжения: на ПР-10кВ КТП 10/0,4кВ № 434 не приняты меры, препятствующие самопроизвольному включению разъединителя, на привод разъединителя не вывешен запрещающий плакат, не проверено отсутствие напряжения на токоведущих частях, которые должны быть заземлены, не установлены заземления;</w:t>
      </w:r>
    </w:p>
    <w:p w:rsidR="005E60A4" w:rsidRDefault="005E60A4" w:rsidP="005E60A4">
      <w:pPr>
        <w:spacing w:line="360" w:lineRule="auto"/>
        <w:ind w:firstLine="709"/>
        <w:jc w:val="both"/>
        <w:rPr>
          <w:rFonts w:eastAsia="Calibri"/>
          <w:iCs/>
          <w:sz w:val="28"/>
          <w:szCs w:val="28"/>
        </w:rPr>
      </w:pPr>
      <w:r>
        <w:rPr>
          <w:rFonts w:eastAsia="Calibri"/>
          <w:iCs/>
          <w:sz w:val="28"/>
          <w:szCs w:val="28"/>
        </w:rPr>
        <w:t>— не применение работником средств индивидуальной защиты в полном объеме: не применение термостойкого подшлемника и термостойких перчаток, не применение индивидуального сигнализатора напряжения;</w:t>
      </w:r>
    </w:p>
    <w:p w:rsidR="005E60A4" w:rsidRDefault="005E60A4" w:rsidP="005E60A4">
      <w:pPr>
        <w:spacing w:line="360" w:lineRule="auto"/>
        <w:ind w:firstLine="709"/>
        <w:jc w:val="both"/>
        <w:rPr>
          <w:rFonts w:eastAsia="Calibri"/>
          <w:iCs/>
          <w:sz w:val="28"/>
          <w:szCs w:val="28"/>
        </w:rPr>
      </w:pPr>
      <w:r>
        <w:rPr>
          <w:rFonts w:eastAsia="Calibri"/>
          <w:iCs/>
          <w:sz w:val="28"/>
          <w:szCs w:val="28"/>
        </w:rPr>
        <w:lastRenderedPageBreak/>
        <w:t>— несвоевременное устранение дефекта на подстанционном разъединителе КТП 10/0,4кВ № 434 ответственным за исправное состояние и безопасную эксплуатацию оборудования;</w:t>
      </w:r>
    </w:p>
    <w:p w:rsidR="005E60A4" w:rsidRDefault="005E60A4" w:rsidP="005E60A4">
      <w:pPr>
        <w:spacing w:line="360" w:lineRule="auto"/>
        <w:ind w:firstLine="709"/>
        <w:jc w:val="both"/>
        <w:rPr>
          <w:rFonts w:eastAsia="Calibri"/>
          <w:iCs/>
          <w:sz w:val="28"/>
          <w:szCs w:val="28"/>
        </w:rPr>
      </w:pPr>
      <w:r>
        <w:rPr>
          <w:rFonts w:eastAsia="Calibri"/>
          <w:iCs/>
          <w:sz w:val="28"/>
          <w:szCs w:val="28"/>
        </w:rPr>
        <w:t>— ненадлежащий контроль со стороны контролирующего должностного лица работников, ответственных за исправную и безопасную эксплуатацию оборудования, за выполнением графиков осмотра оборудования ВЛ 0,4–10 кВ и ведением эксплуатационной документации.</w:t>
      </w:r>
    </w:p>
    <w:p w:rsidR="005E60A4" w:rsidRDefault="005E60A4" w:rsidP="005E60A4">
      <w:pPr>
        <w:spacing w:line="360" w:lineRule="auto"/>
        <w:ind w:firstLine="709"/>
        <w:jc w:val="both"/>
        <w:rPr>
          <w:rFonts w:eastAsia="Calibri"/>
          <w:iCs/>
          <w:sz w:val="28"/>
          <w:szCs w:val="28"/>
        </w:rPr>
      </w:pPr>
    </w:p>
    <w:p w:rsidR="005E60A4" w:rsidRDefault="005E60A4" w:rsidP="005E60A4">
      <w:pPr>
        <w:spacing w:line="360" w:lineRule="auto"/>
        <w:ind w:firstLine="709"/>
        <w:jc w:val="both"/>
        <w:rPr>
          <w:rFonts w:eastAsia="Calibri"/>
          <w:iCs/>
          <w:sz w:val="28"/>
          <w:szCs w:val="28"/>
        </w:rPr>
      </w:pPr>
      <w:r>
        <w:rPr>
          <w:rFonts w:eastAsia="Calibri"/>
          <w:iCs/>
          <w:sz w:val="28"/>
          <w:szCs w:val="28"/>
        </w:rPr>
        <w:t>В АО «Липецкое торгово-промышленное объединение» (далее — АО «ЛТПО») 23.06.2020 при производстве отключения рубильника в РУ-0,4кВ РП-1 6/0,4кВ произошло короткое замыкание, в результате которого начальник цеха электроснабжения — главный энергетик АО «ЛТПО», электромонтер по обслуживанию подстанции АО «ЛТПО» получили тяжелые травмы. Начальник цеха электроснабжения — главный энергетик АО «ЛТПО» 30.06.2020 скончался.</w:t>
      </w:r>
    </w:p>
    <w:p w:rsidR="005E60A4" w:rsidRDefault="005E60A4" w:rsidP="005E60A4">
      <w:pPr>
        <w:spacing w:line="360" w:lineRule="auto"/>
        <w:ind w:firstLine="709"/>
        <w:jc w:val="both"/>
        <w:rPr>
          <w:rFonts w:eastAsia="Calibri"/>
          <w:iCs/>
          <w:sz w:val="28"/>
          <w:szCs w:val="28"/>
        </w:rPr>
      </w:pPr>
      <w:r>
        <w:rPr>
          <w:rFonts w:eastAsia="Calibri"/>
          <w:iCs/>
          <w:sz w:val="28"/>
          <w:szCs w:val="28"/>
        </w:rPr>
        <w:t>Комиссией по расследованию указанного группового несчастного случая со смертельным исходом установлены следующие причины:</w:t>
      </w:r>
    </w:p>
    <w:p w:rsidR="005E60A4" w:rsidRDefault="005E60A4" w:rsidP="005E60A4">
      <w:pPr>
        <w:spacing w:line="360" w:lineRule="auto"/>
        <w:ind w:firstLine="709"/>
        <w:jc w:val="both"/>
        <w:rPr>
          <w:rFonts w:eastAsia="Calibri"/>
          <w:iCs/>
          <w:sz w:val="28"/>
          <w:szCs w:val="28"/>
        </w:rPr>
      </w:pPr>
      <w:r>
        <w:rPr>
          <w:rFonts w:eastAsia="Calibri"/>
          <w:iCs/>
          <w:sz w:val="28"/>
          <w:szCs w:val="28"/>
        </w:rPr>
        <w:t>— неудовлетворительная организация производства работ, выразившаяся в части не проведения планово-предупредительного ремонта, отсутствия годового плана (графика) ремонта электрооборудования — панели № 2 РУ-0,4кВ РП-1;</w:t>
      </w:r>
    </w:p>
    <w:p w:rsidR="005E60A4" w:rsidRDefault="005E60A4" w:rsidP="005E60A4">
      <w:pPr>
        <w:spacing w:line="360" w:lineRule="auto"/>
        <w:ind w:firstLine="709"/>
        <w:jc w:val="both"/>
        <w:rPr>
          <w:rFonts w:eastAsia="Calibri"/>
          <w:iCs/>
          <w:sz w:val="28"/>
          <w:szCs w:val="28"/>
        </w:rPr>
      </w:pPr>
      <w:r>
        <w:rPr>
          <w:rFonts w:eastAsia="Calibri"/>
          <w:iCs/>
          <w:sz w:val="28"/>
          <w:szCs w:val="28"/>
        </w:rPr>
        <w:t>— производство оперативных переключений без записи в оперативном журнале;</w:t>
      </w:r>
    </w:p>
    <w:p w:rsidR="005E60A4" w:rsidRDefault="005E60A4" w:rsidP="005E60A4">
      <w:pPr>
        <w:spacing w:line="360" w:lineRule="auto"/>
        <w:ind w:firstLine="709"/>
        <w:jc w:val="both"/>
        <w:rPr>
          <w:rFonts w:eastAsia="Calibri"/>
          <w:iCs/>
          <w:sz w:val="28"/>
          <w:szCs w:val="28"/>
        </w:rPr>
      </w:pPr>
      <w:r>
        <w:rPr>
          <w:rFonts w:eastAsia="Calibri"/>
          <w:iCs/>
          <w:sz w:val="28"/>
          <w:szCs w:val="28"/>
        </w:rPr>
        <w:t>— неисправность подвижных контактов (ножей) рубильника электропитания потолочного вентилятора в панели № 2 РУ-0,4кВ РП-1;</w:t>
      </w:r>
    </w:p>
    <w:p w:rsidR="005E60A4" w:rsidRDefault="005E60A4" w:rsidP="005E60A4">
      <w:pPr>
        <w:spacing w:line="360" w:lineRule="auto"/>
        <w:ind w:firstLine="709"/>
        <w:jc w:val="both"/>
        <w:rPr>
          <w:rFonts w:eastAsia="Calibri"/>
          <w:iCs/>
          <w:sz w:val="28"/>
          <w:szCs w:val="28"/>
        </w:rPr>
      </w:pPr>
      <w:r>
        <w:rPr>
          <w:rFonts w:eastAsia="Calibri"/>
          <w:iCs/>
          <w:sz w:val="28"/>
          <w:szCs w:val="28"/>
        </w:rPr>
        <w:t>— производство оперативных переключений выполнялось без применения комплекта для защиты от электрической дуги (костюм для защиты тела работающего от воздействия электрической дуги, каска термостойкая с защитным экраном для лица, подшлемник термостойкий, перчатки термостойкие);</w:t>
      </w:r>
    </w:p>
    <w:p w:rsidR="005E60A4" w:rsidRDefault="005E60A4" w:rsidP="005E60A4">
      <w:pPr>
        <w:spacing w:line="360" w:lineRule="auto"/>
        <w:ind w:firstLine="709"/>
        <w:jc w:val="both"/>
        <w:rPr>
          <w:rFonts w:eastAsia="Calibri"/>
          <w:iCs/>
          <w:sz w:val="28"/>
          <w:szCs w:val="28"/>
        </w:rPr>
      </w:pPr>
      <w:r>
        <w:rPr>
          <w:rFonts w:eastAsia="Calibri"/>
          <w:iCs/>
          <w:sz w:val="28"/>
          <w:szCs w:val="28"/>
        </w:rPr>
        <w:lastRenderedPageBreak/>
        <w:t>— допуск к работе работника, не прошедшего проверку знаний на соответствующую группу по электробезопасности;</w:t>
      </w:r>
    </w:p>
    <w:p w:rsidR="005E60A4" w:rsidRDefault="005E60A4" w:rsidP="005E60A4">
      <w:pPr>
        <w:spacing w:line="360" w:lineRule="auto"/>
        <w:ind w:firstLine="709"/>
        <w:jc w:val="both"/>
        <w:rPr>
          <w:rFonts w:eastAsia="Calibri"/>
          <w:iCs/>
          <w:sz w:val="28"/>
          <w:szCs w:val="28"/>
        </w:rPr>
      </w:pPr>
      <w:r>
        <w:rPr>
          <w:rFonts w:eastAsia="Calibri"/>
          <w:iCs/>
          <w:sz w:val="28"/>
          <w:szCs w:val="28"/>
        </w:rPr>
        <w:t>— ненадлежащий контроль со стороны администрации АО «ЛТПО» за соблюдением персоналом требований производственной дисциплины.</w:t>
      </w:r>
    </w:p>
    <w:p w:rsidR="005E60A4" w:rsidRDefault="005E60A4" w:rsidP="005E60A4">
      <w:pPr>
        <w:spacing w:line="360" w:lineRule="auto"/>
        <w:ind w:firstLine="709"/>
        <w:jc w:val="both"/>
        <w:rPr>
          <w:rFonts w:eastAsia="Calibri"/>
          <w:iCs/>
          <w:sz w:val="28"/>
          <w:szCs w:val="28"/>
        </w:rPr>
      </w:pPr>
    </w:p>
    <w:p w:rsidR="005E60A4" w:rsidRDefault="005E60A4" w:rsidP="005E60A4">
      <w:pPr>
        <w:spacing w:line="360" w:lineRule="auto"/>
        <w:ind w:firstLine="709"/>
        <w:jc w:val="both"/>
        <w:rPr>
          <w:rFonts w:eastAsia="Calibri"/>
          <w:iCs/>
          <w:sz w:val="28"/>
          <w:szCs w:val="28"/>
        </w:rPr>
      </w:pPr>
      <w:r>
        <w:rPr>
          <w:rFonts w:eastAsia="Calibri"/>
          <w:iCs/>
          <w:sz w:val="28"/>
          <w:szCs w:val="28"/>
        </w:rPr>
        <w:t>За 12 месяцев 2020 года случаев аварий и утрат взрывчатых материалов, при ведении буровзрывных работ и изготовлении ВВ на подконтрольных Управлению предприятиях не было.</w:t>
      </w:r>
    </w:p>
    <w:p w:rsidR="005E60A4" w:rsidRDefault="005E60A4" w:rsidP="005E60A4">
      <w:pPr>
        <w:spacing w:line="360" w:lineRule="auto"/>
        <w:ind w:firstLine="709"/>
        <w:jc w:val="both"/>
        <w:rPr>
          <w:iCs/>
          <w:snapToGrid w:val="0"/>
          <w:sz w:val="28"/>
          <w:szCs w:val="28"/>
        </w:rPr>
      </w:pPr>
    </w:p>
    <w:p w:rsidR="00866632" w:rsidRPr="005E60A4" w:rsidRDefault="00866632">
      <w:pPr>
        <w:rPr>
          <w:b/>
        </w:rPr>
      </w:pPr>
      <w:bookmarkStart w:id="1" w:name="_GoBack"/>
      <w:bookmarkEnd w:id="1"/>
    </w:p>
    <w:sectPr w:rsidR="00866632" w:rsidRPr="005E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A4"/>
    <w:rsid w:val="005E60A4"/>
    <w:rsid w:val="0086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4042F-6DD7-4BC6-93AC-495DCC2E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абзац"/>
    <w:basedOn w:val="a"/>
    <w:rsid w:val="005E60A4"/>
    <w:pPr>
      <w:ind w:firstLine="709"/>
      <w:jc w:val="both"/>
    </w:pPr>
    <w:rPr>
      <w:rFonts w:ascii="Arial" w:eastAsia="Calibr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5762</Words>
  <Characters>32846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1</cp:revision>
  <dcterms:created xsi:type="dcterms:W3CDTF">2021-05-25T11:52:00Z</dcterms:created>
  <dcterms:modified xsi:type="dcterms:W3CDTF">2021-05-25T11:52:00Z</dcterms:modified>
</cp:coreProperties>
</file>